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для механика-наладчика, который занимается техобслуживанием, ремонтом, наладкой, пуском в эксплуатацию оборудования</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1.1. Настоящая инструкция по охране труда для механика-наладчика, который занимается техобслуживанием, ремонтом, наладкой, пуском в эксплуатацию оборудования (далее наладчик)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видов работ для механика-наладчика;</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 для механика-наладчика;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механика-наладчика;</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механиком-наладчиком.</w:t>
      </w:r>
    </w:p>
    <w:p>
      <w:pPr>
        <w:spacing w:line="240" w:lineRule="auto"/>
        <w:rPr>
          <w:rFonts w:hAnsi="Times New Roman" w:cs="Times New Roman"/>
          <w:color w:val="000000"/>
          <w:sz w:val="24"/>
          <w:szCs w:val="24"/>
        </w:rPr>
      </w:pPr>
      <w:r>
        <w:rPr>
          <w:rFonts w:hAnsi="Times New Roman" w:cs="Times New Roman"/>
          <w:color w:val="000000"/>
          <w:sz w:val="24"/>
          <w:szCs w:val="24"/>
        </w:rPr>
        <w:t>1.2. Выполнение требований настоящей инструкции обязательны для механика-наладчика при выполнении им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b/>
          <w:bCs/>
          <w:color w:val="000000"/>
          <w:sz w:val="24"/>
          <w:szCs w:val="24"/>
        </w:rPr>
        <w:t>Правила по охране труда при работе с инструментом и приспособлениями</w:t>
      </w:r>
      <w:r>
        <w:rPr>
          <w:rFonts w:hAnsi="Times New Roman" w:cs="Times New Roman"/>
          <w:color w:val="000000"/>
          <w:sz w:val="24"/>
          <w:szCs w:val="24"/>
        </w:rPr>
        <w:t xml:space="preserve">, </w:t>
      </w:r>
      <w:r>
        <w:rPr>
          <w:rFonts w:hAnsi="Times New Roman" w:cs="Times New Roman"/>
          <w:color w:val="000000"/>
          <w:sz w:val="24"/>
          <w:szCs w:val="24"/>
        </w:rPr>
        <w:t>Приказ Минтруда от 27.11.2020 № 835н</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Правила по охране труда при погрузочно-разгрузочных работах и размещении грузов</w:t>
      </w:r>
      <w:r>
        <w:rPr>
          <w:rFonts w:hAnsi="Times New Roman" w:cs="Times New Roman"/>
          <w:color w:val="000000"/>
          <w:sz w:val="24"/>
          <w:szCs w:val="24"/>
        </w:rPr>
        <w:t xml:space="preserve">, </w:t>
      </w:r>
      <w:r>
        <w:rPr>
          <w:rFonts w:hAnsi="Times New Roman" w:cs="Times New Roman"/>
          <w:color w:val="000000"/>
          <w:sz w:val="24"/>
          <w:szCs w:val="24"/>
        </w:rPr>
        <w:t>Приказ Минтруда от 28.10.2020 № 753н</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w:t>
      </w:r>
      <w:r>
        <w:rPr>
          <w:rFonts w:hAnsi="Times New Roman" w:cs="Times New Roman"/>
          <w:b/>
          <w:bCs/>
          <w:color w:val="000000"/>
          <w:sz w:val="24"/>
          <w:szCs w:val="24"/>
        </w:rPr>
        <w:t xml:space="preserve">Постановление Главного Государственного санитарного врача Российской Федерации </w:t>
      </w:r>
      <w:r>
        <w:rPr>
          <w:rFonts w:hAnsi="Times New Roman" w:cs="Times New Roman"/>
          <w:color w:val="000000"/>
          <w:sz w:val="24"/>
          <w:szCs w:val="24"/>
        </w:rPr>
        <w:t>от 2 декабря 2020 года n 40 Об утверждении санитарных правил СП 2.2.3670-20 "санитарно-эпидемиологические требования к условиям труда"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механиком-наладчиком допускаются лица старше 18 лет, прошедшие: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Наладчик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3.3.1. Наладчик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w:t>
      </w:r>
    </w:p>
    <w:p>
      <w:pPr>
        <w:spacing w:line="240" w:lineRule="auto"/>
        <w:rPr>
          <w:rFonts w:hAnsi="Times New Roman" w:cs="Times New Roman"/>
          <w:color w:val="000000"/>
          <w:sz w:val="24"/>
          <w:szCs w:val="24"/>
        </w:rPr>
      </w:pPr>
      <w:r>
        <w:rPr>
          <w:rFonts w:hAnsi="Times New Roman" w:cs="Times New Roman"/>
          <w:color w:val="000000"/>
          <w:sz w:val="24"/>
          <w:szCs w:val="24"/>
        </w:rPr>
        <w:t>3.3.4 Наладчик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На наладчика могут воздействовать опасные и вредные производственные факторы: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движущиеся машины и механизмы; передвигающиеся изделия, заготовки, материалы;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подвижные части технологического оборудования;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острые кромки, заусенцы и шероховатости на поверхности технологического оборудования;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падающие предметы (элементы технологического оборудования);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повышенные запыленность и загазованность воздуха рабочей зоны;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или пониженная температура поверхностей технологического оборудования;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или пониженная температура воздуха рабочей зоны;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шума на рабочем месте;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вибрации;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или пониженная влажность воздуха;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действие электрического тока, который может пройти через тело работника;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статического электричества;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электромагнитных излучений;</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напряженность электрического поля;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напряженность магнитного поля;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или недостаточность естественного освещения;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 освещенность рабочей зоны;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прямая и отраженная блескость;</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расположение рабочих мест на высоте относительно поверхности земли (пола);</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химические производственные факторы.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3.4.2. В качестве опасностей, в соответствии с перечнем </w:t>
      </w:r>
      <w:r>
        <w:rPr>
          <w:rFonts w:hAnsi="Times New Roman" w:cs="Times New Roman"/>
          <w:color w:val="000000"/>
          <w:sz w:val="24"/>
          <w:szCs w:val="24"/>
        </w:rPr>
        <w:t xml:space="preserve">профессиональных рисков и опасностей </w:t>
      </w:r>
      <w:r>
        <w:rPr>
          <w:rFonts w:hAnsi="Times New Roman" w:cs="Times New Roman"/>
          <w:color w:val="000000"/>
          <w:sz w:val="24"/>
          <w:szCs w:val="24"/>
        </w:rPr>
        <w:t>___________</w:t>
      </w:r>
      <w:r>
        <w:rPr>
          <w:rFonts w:hAnsi="Times New Roman" w:cs="Times New Roman"/>
          <w:color w:val="000000"/>
          <w:sz w:val="24"/>
          <w:szCs w:val="24"/>
        </w:rPr>
        <w:t>, представляющих угрозу жизни и здоровью работников, при выполнении работ могут возникнуть следующие риски: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поражения током вследствие контакта с токоведущими частями, которые находятся под напряжением из-за неисправного состояния;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поскальзывании, при передвижении по скользким поверхностям или мокрым пола (косвенный контакт);</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от вдыхания дыма, паров вредных газов и пыли при пожаре;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воспламенения;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открытого пламени;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повышенной температуры окружающей среды;</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насилия от враждебно настроенных работников;</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насилия от третьих лиц;</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возникновения взрыва, происшедшего вследствие пожара.</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w:t>
      </w:r>
      <w:r>
        <w:rPr>
          <w:rFonts w:hAnsi="Times New Roman" w:cs="Times New Roman"/>
          <w:b/>
          <w:bCs/>
          <w:color w:val="000000"/>
          <w:sz w:val="24"/>
          <w:szCs w:val="24"/>
        </w:rPr>
        <w:t xml:space="preserve">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Наладчик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приказом директора </w:t>
      </w:r>
      <w:r>
        <w:rPr>
          <w:rFonts w:hAnsi="Times New Roman" w:cs="Times New Roman"/>
          <w:color w:val="000000"/>
          <w:sz w:val="24"/>
          <w:szCs w:val="24"/>
        </w:rPr>
        <w:t>____________</w:t>
      </w:r>
      <w:r>
        <w:rPr>
          <w:rFonts w:hAnsi="Times New Roman" w:cs="Times New Roman"/>
          <w:color w:val="000000"/>
          <w:sz w:val="24"/>
          <w:szCs w:val="24"/>
        </w:rPr>
        <w:t>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3.6.1. При возникновении несчастного случая пострадавший должен постараться привлечь внимание кого-либо из работников к произошедшему событию, при возможности, сообщить о произошедшем начальнику отдела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Наладчик должен немедленно извещать непосредственного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неогороженный проём, оголенные провода и т.д.) немедленно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наладчик должен соблюдать личную гигиену.</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Получить задание от руководителя на выполнение работ.</w:t>
      </w:r>
    </w:p>
    <w:p>
      <w:pPr>
        <w:spacing w:line="240" w:lineRule="auto"/>
        <w:rPr>
          <w:rFonts w:hAnsi="Times New Roman" w:cs="Times New Roman"/>
          <w:color w:val="000000"/>
          <w:sz w:val="24"/>
          <w:szCs w:val="24"/>
        </w:rPr>
      </w:pPr>
      <w:r>
        <w:rPr>
          <w:rFonts w:hAnsi="Times New Roman" w:cs="Times New Roman"/>
          <w:color w:val="000000"/>
          <w:sz w:val="24"/>
          <w:szCs w:val="24"/>
        </w:rPr>
        <w:t>4.1.2. Все опасные для людей зоны должны быть обозначены знаками безопасности, предупредительными надписями и плакатами. Постоянно действующие опасные зоны должны быть ограждены защитными ограждениями.</w:t>
      </w:r>
    </w:p>
    <w:p>
      <w:pPr>
        <w:spacing w:line="240" w:lineRule="auto"/>
        <w:rPr>
          <w:rFonts w:hAnsi="Times New Roman" w:cs="Times New Roman"/>
          <w:color w:val="000000"/>
          <w:sz w:val="24"/>
          <w:szCs w:val="24"/>
        </w:rPr>
      </w:pPr>
      <w:r>
        <w:rPr>
          <w:rFonts w:hAnsi="Times New Roman" w:cs="Times New Roman"/>
          <w:color w:val="000000"/>
          <w:sz w:val="24"/>
          <w:szCs w:val="24"/>
        </w:rPr>
        <w:t>4.1.3. Проверить состояние освещенности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4.1.4. Убедиться в исправности вентиляционной системы.</w:t>
      </w:r>
    </w:p>
    <w:p>
      <w:pPr>
        <w:spacing w:line="240" w:lineRule="auto"/>
        <w:rPr>
          <w:rFonts w:hAnsi="Times New Roman" w:cs="Times New Roman"/>
          <w:color w:val="000000"/>
          <w:sz w:val="24"/>
          <w:szCs w:val="24"/>
        </w:rPr>
      </w:pPr>
      <w:r>
        <w:rPr>
          <w:rFonts w:hAnsi="Times New Roman" w:cs="Times New Roman"/>
          <w:color w:val="000000"/>
          <w:sz w:val="24"/>
          <w:szCs w:val="24"/>
        </w:rPr>
        <w:t>4.1.5. Осмотреть рабочее место, освободить проходы и не загромождать их.</w:t>
      </w:r>
    </w:p>
    <w:p>
      <w:pPr>
        <w:spacing w:line="240" w:lineRule="auto"/>
        <w:rPr>
          <w:rFonts w:hAnsi="Times New Roman" w:cs="Times New Roman"/>
          <w:color w:val="000000"/>
          <w:sz w:val="24"/>
          <w:szCs w:val="24"/>
        </w:rPr>
      </w:pPr>
      <w:r>
        <w:rPr>
          <w:rFonts w:hAnsi="Times New Roman" w:cs="Times New Roman"/>
          <w:color w:val="000000"/>
          <w:sz w:val="24"/>
          <w:szCs w:val="24"/>
        </w:rPr>
        <w:t>4.1.6. Не допускать к своей работе необученных и посторонних лиц.</w:t>
      </w:r>
    </w:p>
    <w:p>
      <w:pPr>
        <w:spacing w:line="240" w:lineRule="auto"/>
        <w:rPr>
          <w:rFonts w:hAnsi="Times New Roman" w:cs="Times New Roman"/>
          <w:color w:val="000000"/>
          <w:sz w:val="24"/>
          <w:szCs w:val="24"/>
        </w:rPr>
      </w:pPr>
      <w:r>
        <w:rPr>
          <w:rFonts w:hAnsi="Times New Roman" w:cs="Times New Roman"/>
          <w:color w:val="000000"/>
          <w:sz w:val="24"/>
          <w:szCs w:val="24"/>
        </w:rPr>
        <w:t>4.1.7. Проверить наличие и исправность противопожарного инвентаря, наличие средств индивидуальной защиты, электрооборудования.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4.1.8. Убедиться в наличии аптечки для оказания первой помощи.</w:t>
      </w:r>
    </w:p>
    <w:p>
      <w:pPr>
        <w:spacing w:line="240" w:lineRule="auto"/>
        <w:rPr>
          <w:rFonts w:hAnsi="Times New Roman" w:cs="Times New Roman"/>
          <w:color w:val="000000"/>
          <w:sz w:val="24"/>
          <w:szCs w:val="24"/>
        </w:rPr>
      </w:pPr>
      <w:r>
        <w:rPr>
          <w:rFonts w:hAnsi="Times New Roman" w:cs="Times New Roman"/>
          <w:color w:val="000000"/>
          <w:sz w:val="24"/>
          <w:szCs w:val="24"/>
        </w:rPr>
        <w:t>4.1.9. При выявленных недостатках и нарушениях сообщить руководителю и приступать к работе после их устранения.</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4.3. Порядок </w:t>
      </w:r>
      <w:r>
        <w:rPr>
          <w:rFonts w:hAnsi="Times New Roman" w:cs="Times New Roman"/>
          <w:b/>
          <w:bCs/>
          <w:color w:val="000000"/>
          <w:sz w:val="24"/>
          <w:szCs w:val="24"/>
        </w:rPr>
        <w:t>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наладчик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При работе наладчик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Надеть предусмотренную соответствующими нормами спецодежду и спецобувь. Спецодежда должна быть застегнута.</w:t>
      </w:r>
    </w:p>
    <w:p>
      <w:pPr>
        <w:spacing w:line="240" w:lineRule="auto"/>
        <w:rPr>
          <w:rFonts w:hAnsi="Times New Roman" w:cs="Times New Roman"/>
          <w:color w:val="000000"/>
          <w:sz w:val="24"/>
          <w:szCs w:val="24"/>
        </w:rPr>
      </w:pPr>
      <w:r>
        <w:rPr>
          <w:rFonts w:hAnsi="Times New Roman" w:cs="Times New Roman"/>
          <w:color w:val="000000"/>
          <w:sz w:val="24"/>
          <w:szCs w:val="24"/>
        </w:rPr>
        <w:t>4.4.2. Получить задание от руководителя на выполнение наладочных работ.</w:t>
      </w:r>
    </w:p>
    <w:p>
      <w:pPr>
        <w:spacing w:line="240" w:lineRule="auto"/>
        <w:rPr>
          <w:rFonts w:hAnsi="Times New Roman" w:cs="Times New Roman"/>
          <w:color w:val="000000"/>
          <w:sz w:val="24"/>
          <w:szCs w:val="24"/>
        </w:rPr>
      </w:pPr>
      <w:r>
        <w:rPr>
          <w:rFonts w:hAnsi="Times New Roman" w:cs="Times New Roman"/>
          <w:color w:val="000000"/>
          <w:sz w:val="24"/>
          <w:szCs w:val="24"/>
        </w:rPr>
        <w:t>4.4.3. Проверить состояние освещенности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4.4.4. Подготовить необходимые для выполнения работ защитные средства и приспособления.</w:t>
      </w:r>
    </w:p>
    <w:p>
      <w:pPr>
        <w:spacing w:line="240" w:lineRule="auto"/>
        <w:rPr>
          <w:rFonts w:hAnsi="Times New Roman" w:cs="Times New Roman"/>
          <w:color w:val="000000"/>
          <w:sz w:val="24"/>
          <w:szCs w:val="24"/>
        </w:rPr>
      </w:pPr>
      <w:r>
        <w:rPr>
          <w:rFonts w:hAnsi="Times New Roman" w:cs="Times New Roman"/>
          <w:color w:val="000000"/>
          <w:sz w:val="24"/>
          <w:szCs w:val="24"/>
        </w:rPr>
        <w:t>4.4.5. Не допускать к своей работе необученных и посторонних лиц.</w:t>
      </w:r>
    </w:p>
    <w:p>
      <w:pPr>
        <w:spacing w:line="240" w:lineRule="auto"/>
        <w:rPr>
          <w:rFonts w:hAnsi="Times New Roman" w:cs="Times New Roman"/>
          <w:color w:val="000000"/>
          <w:sz w:val="24"/>
          <w:szCs w:val="24"/>
        </w:rPr>
      </w:pPr>
      <w:r>
        <w:rPr>
          <w:rFonts w:hAnsi="Times New Roman" w:cs="Times New Roman"/>
          <w:color w:val="000000"/>
          <w:sz w:val="24"/>
          <w:szCs w:val="24"/>
        </w:rPr>
        <w:t>4.4.6. Подготавливаемый для выполнения работ инструмент должен соответствовать требованиям «Правил по охране труда при работе с инструментом и приспособлениями».</w:t>
      </w:r>
    </w:p>
    <w:p>
      <w:pPr>
        <w:spacing w:line="240" w:lineRule="auto"/>
        <w:rPr>
          <w:rFonts w:hAnsi="Times New Roman" w:cs="Times New Roman"/>
          <w:color w:val="000000"/>
          <w:sz w:val="24"/>
          <w:szCs w:val="24"/>
        </w:rPr>
      </w:pPr>
      <w:r>
        <w:rPr>
          <w:rFonts w:hAnsi="Times New Roman" w:cs="Times New Roman"/>
          <w:color w:val="000000"/>
          <w:sz w:val="24"/>
          <w:szCs w:val="24"/>
        </w:rPr>
        <w:t>4.4.7. Подготовить рабочее место для безопасной работы:</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обеспечить наличие свободных проходов;</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устойчивость производственного стола, стеллажа, прочность крепления оборудования к фундаментам и подставкам;</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надежно установить (закрепить) передвижное (переносное) оборудование и инвентарь;</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внешним осмотром:</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свисающих и оголенных концов электропроводки;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надежность закрытия всех токоведущих и пусковых устройств оборудования;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и надежность заземляющих соединений (отсутствие обрывов, прочность контакта между металлическими нетоковедущими частями оборудования и заземляющим проводом);</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исправность, правильную установку и надежное крепление ограждения движущихся частей оборудования;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посторонних предметов внутри и вокруг оборудования;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и исправность приборов безопасности;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состояние полов (отсутствие выбоин, неровностей, скользкости);</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наличие блокировок.</w:t>
      </w:r>
    </w:p>
    <w:p>
      <w:pPr>
        <w:spacing w:line="240" w:lineRule="auto"/>
        <w:rPr>
          <w:rFonts w:hAnsi="Times New Roman" w:cs="Times New Roman"/>
          <w:color w:val="000000"/>
          <w:sz w:val="24"/>
          <w:szCs w:val="24"/>
        </w:rPr>
      </w:pPr>
      <w:r>
        <w:rPr>
          <w:rFonts w:hAnsi="Times New Roman" w:cs="Times New Roman"/>
          <w:color w:val="000000"/>
          <w:sz w:val="24"/>
          <w:szCs w:val="24"/>
        </w:rPr>
        <w:t>4.4.8. Проверить наличие и исправность противопожарного инвентаря, наличие средств индивидуальной защиты, работу вентиляционных установок, электрооборудования. Все открытые и доступно расположенные движущиеся части оборудования необходимо защитить закрепляемыми ограждениями.</w:t>
      </w:r>
    </w:p>
    <w:p>
      <w:pPr>
        <w:spacing w:line="240" w:lineRule="auto"/>
        <w:rPr>
          <w:rFonts w:hAnsi="Times New Roman" w:cs="Times New Roman"/>
          <w:color w:val="000000"/>
          <w:sz w:val="24"/>
          <w:szCs w:val="24"/>
        </w:rPr>
      </w:pPr>
      <w:r>
        <w:rPr>
          <w:rFonts w:hAnsi="Times New Roman" w:cs="Times New Roman"/>
          <w:color w:val="000000"/>
          <w:sz w:val="24"/>
          <w:szCs w:val="24"/>
        </w:rPr>
        <w:t>4.4.9. Наладочные работы должны быть организованы в соответствии с требованиями действующих технологических документов (норм, инструкций, регламентов), утвержденных в установленном порядке.</w:t>
      </w:r>
    </w:p>
    <w:p>
      <w:pPr>
        <w:spacing w:line="240" w:lineRule="auto"/>
        <w:rPr>
          <w:rFonts w:hAnsi="Times New Roman" w:cs="Times New Roman"/>
          <w:color w:val="000000"/>
          <w:sz w:val="24"/>
          <w:szCs w:val="24"/>
        </w:rPr>
      </w:pPr>
      <w:r>
        <w:rPr>
          <w:rFonts w:hAnsi="Times New Roman" w:cs="Times New Roman"/>
          <w:color w:val="000000"/>
          <w:sz w:val="24"/>
          <w:szCs w:val="24"/>
        </w:rPr>
        <w:t>4.4.10. Проверить отсутствие дефектов в оснастке (трещин, сколов), исправность применяемого инвентаря,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4.4.11. Проверить наличие аптечки первой помощи.</w:t>
      </w:r>
    </w:p>
    <w:p>
      <w:pPr>
        <w:spacing w:line="240" w:lineRule="auto"/>
        <w:rPr>
          <w:rFonts w:hAnsi="Times New Roman" w:cs="Times New Roman"/>
          <w:color w:val="000000"/>
          <w:sz w:val="24"/>
          <w:szCs w:val="24"/>
        </w:rPr>
      </w:pPr>
      <w:r>
        <w:rPr>
          <w:rFonts w:hAnsi="Times New Roman" w:cs="Times New Roman"/>
          <w:color w:val="000000"/>
          <w:sz w:val="24"/>
          <w:szCs w:val="24"/>
        </w:rPr>
        <w:t>4.4.12. Все изолирующие части инструмента должны иметь гладкую поверхность, не иметь трещин, заусенцев. Изоляционное покрытие рукояток должно плотно прилегать к металлическим частям инструмента и полностью изолировать ту часть, которая во время работы находится в руке работающего. Изолированные рукоятки должны снабжаться упорами и иметь длину не менее 10 см.</w:t>
      </w:r>
    </w:p>
    <w:p>
      <w:pPr>
        <w:spacing w:line="240" w:lineRule="auto"/>
        <w:rPr>
          <w:rFonts w:hAnsi="Times New Roman" w:cs="Times New Roman"/>
          <w:color w:val="000000"/>
          <w:sz w:val="24"/>
          <w:szCs w:val="24"/>
        </w:rPr>
      </w:pPr>
      <w:r>
        <w:rPr>
          <w:rFonts w:hAnsi="Times New Roman" w:cs="Times New Roman"/>
          <w:color w:val="000000"/>
          <w:sz w:val="24"/>
          <w:szCs w:val="24"/>
        </w:rPr>
        <w:t>4.4.13. 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4.4.4.2. Персональные компьютеры следует размещать таким образом, чтобы показатели освещенности не превышали установленных гигиенических нормативов, утвержденных в соответствии с пунктом 2 статьи 38 Федерального закона от 30.03.1999 № 52-ФЗ «О санитарно-эпидемиологическом благополучии населения».</w:t>
      </w:r>
    </w:p>
    <w:p>
      <w:pPr>
        <w:spacing w:line="240" w:lineRule="auto"/>
        <w:rPr>
          <w:rFonts w:hAnsi="Times New Roman" w:cs="Times New Roman"/>
          <w:color w:val="000000"/>
          <w:sz w:val="24"/>
          <w:szCs w:val="24"/>
        </w:rPr>
      </w:pPr>
      <w:r>
        <w:rPr>
          <w:rFonts w:hAnsi="Times New Roman" w:cs="Times New Roman"/>
          <w:color w:val="000000"/>
          <w:sz w:val="24"/>
          <w:szCs w:val="24"/>
        </w:rPr>
        <w:t>4.5. При работе наладчик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При наладочных работах должны выполняться следующие общие требования безопасности: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сверление и пробивку отверстий в кирпиче и бетоне, протяжку стального провода в трубы необходимо производить с использованием защитных очков с небьющимися стеклами. При пробивке отверстий ручным инструментом (шлямбуром, оправкой и т. п.) необходимо проверить, чтобы длина его рабочей части превышала толщину стены не менее чем на 200 мм;</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затягивании провода (кабеля) в трубу (канал) руки работающего должны быть на расстоянии не менее 1 м от торца трубы (канала);</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измерении сопротивления изоляции жил проводов и кабелей мегаомметром (выполняется персоналом с квалификационной группой по электробезопасности не ниже третьей) концы проводов (кабелей) с противоположной стороны должны быть ограждены или находиться под контролем специально выделенного для этих целей дежурного, аттестованного по правилам электробезопасности;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электромонтажному персоналу запрещается производить какие-либо работы, относящиеся к эксплуатации электроустановок на строительной площадке;</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применении грузоподъемных кранов к строповке материалов, изделий и конструкций допускаются электромонтажники, имеющие удостоверения стропальщика.</w:t>
      </w:r>
    </w:p>
    <w:p>
      <w:pPr>
        <w:spacing w:line="240" w:lineRule="auto"/>
        <w:rPr>
          <w:rFonts w:hAnsi="Times New Roman" w:cs="Times New Roman"/>
          <w:color w:val="000000"/>
          <w:sz w:val="24"/>
          <w:szCs w:val="24"/>
        </w:rPr>
      </w:pPr>
      <w:r>
        <w:rPr>
          <w:rFonts w:hAnsi="Times New Roman" w:cs="Times New Roman"/>
          <w:color w:val="000000"/>
          <w:sz w:val="24"/>
          <w:szCs w:val="24"/>
        </w:rPr>
        <w:t>5.1.2. При работе на действующих предприятиях следует выполнять следующие требования безопасности: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наладчики обязаны соблюдать Правила внутреннего распорядка и требования безопасности действующего предприятия;</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руководствоваться требованиями наряда-допуска, выданного на выполняемую работу;</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производстве работ запрещается использовать для закрепления технологической и монтажной оснастки действующие трубопроводы и оборудование, а также технологические конструкции.</w:t>
      </w:r>
    </w:p>
    <w:p>
      <w:pPr>
        <w:spacing w:line="240" w:lineRule="auto"/>
        <w:rPr>
          <w:rFonts w:hAnsi="Times New Roman" w:cs="Times New Roman"/>
          <w:color w:val="000000"/>
          <w:sz w:val="24"/>
          <w:szCs w:val="24"/>
        </w:rPr>
      </w:pPr>
      <w:r>
        <w:rPr>
          <w:rFonts w:hAnsi="Times New Roman" w:cs="Times New Roman"/>
          <w:color w:val="000000"/>
          <w:sz w:val="24"/>
          <w:szCs w:val="24"/>
        </w:rPr>
        <w:t>5.1.3. В действующих электроустановках работать следует по наряду-допуску, соблюдая следующие требования безопасности: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перед началом работ предъявить допускающему удостоверение по электробезопасности на право производства работ в действующих электроустановках с указанием квалификационной группы по электробезопасности;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получить инструктаж от допускающего, в котором четко определены границы рабочего места, виды предстоящих работ, меры безопасности и указано электрооборудование, оставшееся под напряжением;</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работы следует выполнять в пределах рабочего места, предусмотренного нарядом-допуском;</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выполнять работы следует под надзором производителя работ (наблюдающего);</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электромонтажно-наладочные работы выполнять при снятом напряжении со всех токоведущих частей, находящихся в зоне производства работ, с обеспечением видимых разрывов электрической цепи и заземлении (занулении) отсоединенных токоведущих частей. Зону, выделенную для производства работ, необходимо оградить. Схема ограждения должна исключать случайное проникновение электромонтажников за пределы выделенной зоны;</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электромонтажно-наладочные работы, выполняемые в охранной зоне действующей ВЛ, производить под непосредственным руководством ответственного за безопасное производство работ, при наличии наряда-допуска на указанную работу, разработанного с учетом интересов и требований эксплуатирующей и монтажной организаций, а при работе с применением грузоподъемных механизмов – и владельца указанного механизма;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аналогичные требования безопасности следует соблюдать при монтаже ВЛ в зоне действия наведенного напряжения, когда его величина более 42 В. При этом наложение защитного заземления на провода монтируемой линии следует выполнять непосредственно в местах производства работ;</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раскатываемый провод следует заземлять в месте присоединения его к тяговому механизму. Заземление его на барабане или в каком-либо другом месте запрещается. С точки зрения безопасности раскатываемый провод следует приравнивать к проводам, находящимся под напряжением, и не допускать прикосновения к нему без защитных средств.</w:t>
      </w:r>
    </w:p>
    <w:p>
      <w:pPr>
        <w:spacing w:line="240" w:lineRule="auto"/>
        <w:rPr>
          <w:rFonts w:hAnsi="Times New Roman" w:cs="Times New Roman"/>
          <w:color w:val="000000"/>
          <w:sz w:val="24"/>
          <w:szCs w:val="24"/>
        </w:rPr>
      </w:pPr>
      <w:r>
        <w:rPr>
          <w:rFonts w:hAnsi="Times New Roman" w:cs="Times New Roman"/>
          <w:color w:val="000000"/>
          <w:sz w:val="24"/>
          <w:szCs w:val="24"/>
        </w:rPr>
        <w:t>5.1.4. При работе с электрифицированным инструментом запрещается: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допуск к работе лиц, имеющих квалификационную группу по электробезопасности ниже второй;</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передавать его для работы (хотя бы и на непродолжительное время) неаттестованным лицам;</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выполнение работ с приставных лестниц;</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оставлять электроинструмент без надзора и включенным в электрическую сеть.</w:t>
      </w:r>
    </w:p>
    <w:p>
      <w:pPr>
        <w:spacing w:line="240" w:lineRule="auto"/>
        <w:rPr>
          <w:rFonts w:hAnsi="Times New Roman" w:cs="Times New Roman"/>
          <w:color w:val="000000"/>
          <w:sz w:val="24"/>
          <w:szCs w:val="24"/>
        </w:rPr>
      </w:pPr>
      <w:r>
        <w:rPr>
          <w:rFonts w:hAnsi="Times New Roman" w:cs="Times New Roman"/>
          <w:color w:val="000000"/>
          <w:sz w:val="24"/>
          <w:szCs w:val="24"/>
        </w:rPr>
        <w:t>5.1.5. При монтаже кабельных линий необходимо выполнять следующие требования безопасности: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перед перемещением барабана с кабелем принять меры, исключающие захват одежды рабочих, для размотки кабеля барабан установить на домкраты соответствующей грузоподъемности или специальные тележки и поднять на 0,15–0,2 м от поверхности;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 трассах прокладки кабелей, имеющих повороты, запрещается размещаться внутри углов поворота кабеля, поддерживать кабель на углах поворота, а также оттягивать его вручную. На прямолинейных участках трассы электромонтажникам следует находиться по одной стороне кабеля;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ручной прокладке кабеля количество электромонтажников должно быть таким, чтобы на каждого из них приходился участок кабеля массой не более 35 кг;</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массе кабеля более 1 кг на 1 м его подъем и крепление приставных лестниц или лестниц-стремянок запрещаются;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расстояние от края траншеи до кабельных барабанов, механизмов и приспособлений должно быть не менее ее глубины;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опускать последний виток кабеля с барабана в колодец или туннель следует плавно с помощью пенькового каната;</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работе с эпоксидным компаундом и отвердителем следует соблюдать меры безопасности, принятые для работ с токсичными веществами.</w:t>
      </w:r>
    </w:p>
    <w:p>
      <w:pPr>
        <w:spacing w:line="240" w:lineRule="auto"/>
        <w:rPr>
          <w:rFonts w:hAnsi="Times New Roman" w:cs="Times New Roman"/>
          <w:color w:val="000000"/>
          <w:sz w:val="24"/>
          <w:szCs w:val="24"/>
        </w:rPr>
      </w:pPr>
      <w:r>
        <w:rPr>
          <w:rFonts w:hAnsi="Times New Roman" w:cs="Times New Roman"/>
          <w:color w:val="000000"/>
          <w:sz w:val="24"/>
          <w:szCs w:val="24"/>
        </w:rPr>
        <w:t>5.1.6. При монтаже распределительных устройств необходимо выполнять следующие требования безопасности:</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производить подъем, перемещение и установку разъединителей и других аппаратов рубящего типа в положении «Включено», аппаратов, снабженных возвратными пружинами или механизмами свободного распределителя, – в положении «Отключено»;</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регулировке выключателей и разъединителей, соединенных с приводами, принять меры, исключающие их самопроизвольное включение или отключение;</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проверку одновременности включения контактов масляных выключателей выполнять при напряжении не выше 12 В;</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работах на трансформаторах тока их вторичные обмотки до полного окончания монтажа подключаемых к ним цепей замкнуть накоротко непосредственно на зажимах трансформатора и заземлить;</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выполнять строповку трансформаторов за специально предусмотренные заводом-изготовителем подъемные крюки;</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запрещается производить какие-либо работы или находиться на трансформаторах во время их перемещения. При установке перемещаемых трансформаторов в проектное положение обязательна установка упоров (клиньев);</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 избежание воспламенения паров масла сварочные работы на корпусе трансформатора выполнять после заливки его маслом до уровня 200–250 мм выше места сварки;</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сушке трансформаторов переменным и постоянным током место работы оградить;</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монтаже силовых трансформаторов их выводы на все время монтажных работ закоротить и заземлить.</w:t>
      </w:r>
    </w:p>
    <w:p>
      <w:pPr>
        <w:spacing w:line="240" w:lineRule="auto"/>
        <w:rPr>
          <w:rFonts w:hAnsi="Times New Roman" w:cs="Times New Roman"/>
          <w:color w:val="000000"/>
          <w:sz w:val="24"/>
          <w:szCs w:val="24"/>
        </w:rPr>
      </w:pPr>
      <w:r>
        <w:rPr>
          <w:rFonts w:hAnsi="Times New Roman" w:cs="Times New Roman"/>
          <w:color w:val="000000"/>
          <w:sz w:val="24"/>
          <w:szCs w:val="24"/>
        </w:rPr>
        <w:t>5.1.7. При монтаже вторичных цепей необходимо соблюдать следующие меры безопасности: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электромонтажникам убедиться, что сборки зажимов, установленные в камерах РУ, закрыты кожухами и снабжены предупредительными надписями с указанием напряжения;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сгибать жилы медных и алюминиевых проводов и жилы контрольных кабелей в кольцо круглогубцами или специальными механизмами и приспособлениями. Применение плоскогубцев запрещается;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электропаяльник для пайки провода и жил (для предотвращения попадания флюса и нагара на поверхность стола и проводов) применять на металлической подставке с лотком;</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пайке мелких деталей и концов проводов удерживать их пинцетом или плоскогубцами;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промывать места пайки бензином и другими легковоспламеняющимися растворами запрещается;</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тигель для лужения проводов устанавливать в устойчивом положении в металлическом противне с бортиком.</w:t>
      </w:r>
    </w:p>
    <w:p>
      <w:pPr>
        <w:spacing w:line="240" w:lineRule="auto"/>
        <w:rPr>
          <w:rFonts w:hAnsi="Times New Roman" w:cs="Times New Roman"/>
          <w:color w:val="000000"/>
          <w:sz w:val="24"/>
          <w:szCs w:val="24"/>
        </w:rPr>
      </w:pPr>
      <w:r>
        <w:rPr>
          <w:rFonts w:hAnsi="Times New Roman" w:cs="Times New Roman"/>
          <w:color w:val="000000"/>
          <w:sz w:val="24"/>
          <w:szCs w:val="24"/>
        </w:rPr>
        <w:t>5.1.8. При обнаружении во время работы неисправностей средств подмащивания, применяемого оборудования, инструмента, средств защиты, при которых согласно требованиям инструкций заводов-изготовителей запрещается их эксплуатация, работу следует прекратить и доложить бригадиру или руководителю работ.</w:t>
      </w:r>
    </w:p>
    <w:p>
      <w:pPr>
        <w:spacing w:line="240" w:lineRule="auto"/>
        <w:rPr>
          <w:rFonts w:hAnsi="Times New Roman" w:cs="Times New Roman"/>
          <w:color w:val="000000"/>
          <w:sz w:val="24"/>
          <w:szCs w:val="24"/>
        </w:rPr>
      </w:pPr>
      <w:r>
        <w:rPr>
          <w:rFonts w:hAnsi="Times New Roman" w:cs="Times New Roman"/>
          <w:color w:val="000000"/>
          <w:sz w:val="24"/>
          <w:szCs w:val="24"/>
        </w:rPr>
        <w:t>5.1.9. Хранить на рабочем месте и на участке легковоспламеняющиеся материалы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5.1.10. Применяемый переносной электроинструмент (паяльник, понижающий трансформатор) должен быть испытан и иметь инвентарный номер, систематически и своевременно проверяться и ремонтироваться.</w:t>
      </w:r>
    </w:p>
    <w:p>
      <w:pPr>
        <w:spacing w:line="240" w:lineRule="auto"/>
        <w:rPr>
          <w:rFonts w:hAnsi="Times New Roman" w:cs="Times New Roman"/>
          <w:color w:val="000000"/>
          <w:sz w:val="24"/>
          <w:szCs w:val="24"/>
        </w:rPr>
      </w:pPr>
      <w:r>
        <w:rPr>
          <w:rFonts w:hAnsi="Times New Roman" w:cs="Times New Roman"/>
          <w:color w:val="000000"/>
          <w:sz w:val="24"/>
          <w:szCs w:val="24"/>
        </w:rPr>
        <w:t>5.1.11. При работах в электроустановках необходимо соблюдать нормы приближения к токоведущим частям, находящимся под напряжением.</w:t>
      </w:r>
    </w:p>
    <w:p>
      <w:pPr>
        <w:spacing w:line="240" w:lineRule="auto"/>
        <w:rPr>
          <w:rFonts w:hAnsi="Times New Roman" w:cs="Times New Roman"/>
          <w:color w:val="000000"/>
          <w:sz w:val="24"/>
          <w:szCs w:val="24"/>
        </w:rPr>
      </w:pPr>
      <w:r>
        <w:rPr>
          <w:rFonts w:hAnsi="Times New Roman" w:cs="Times New Roman"/>
          <w:color w:val="000000"/>
          <w:sz w:val="24"/>
          <w:szCs w:val="24"/>
        </w:rPr>
        <w:t>5.1.12. Электромонтажно-наладочные работы производить только после отключения от электросети.</w:t>
      </w:r>
    </w:p>
    <w:p>
      <w:pPr>
        <w:spacing w:line="240" w:lineRule="auto"/>
        <w:rPr>
          <w:rFonts w:hAnsi="Times New Roman" w:cs="Times New Roman"/>
          <w:color w:val="000000"/>
          <w:sz w:val="24"/>
          <w:szCs w:val="24"/>
        </w:rPr>
      </w:pPr>
      <w:r>
        <w:rPr>
          <w:rFonts w:hAnsi="Times New Roman" w:cs="Times New Roman"/>
          <w:color w:val="000000"/>
          <w:sz w:val="24"/>
          <w:szCs w:val="24"/>
        </w:rPr>
        <w:t>5.1.13. При электромонтажно-наладочных работах руководствоваться инструкцией по эксплуатации оборудования завода-изготовителя.</w:t>
      </w:r>
    </w:p>
    <w:p>
      <w:pPr>
        <w:spacing w:line="240" w:lineRule="auto"/>
        <w:rPr>
          <w:rFonts w:hAnsi="Times New Roman" w:cs="Times New Roman"/>
          <w:color w:val="000000"/>
          <w:sz w:val="24"/>
          <w:szCs w:val="24"/>
        </w:rPr>
      </w:pPr>
      <w:r>
        <w:rPr>
          <w:rFonts w:hAnsi="Times New Roman" w:cs="Times New Roman"/>
          <w:color w:val="000000"/>
          <w:sz w:val="24"/>
          <w:szCs w:val="24"/>
        </w:rPr>
        <w:t>5.1.14.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5.1.15.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color w:val="000000"/>
          <w:sz w:val="24"/>
          <w:szCs w:val="24"/>
        </w:rPr>
        <w:t>5.1.16. Остановленные для технического обслуживания или ремонта технологическое оборудование и коммуникации должны быть отключены от паровых, водяных и технологических трубопроводов, газоходов. На трубопроводах должны быть установлены заглушки; технологическое оборудование и коммуникации должны быть освобождены от технологических материалов.</w:t>
      </w:r>
    </w:p>
    <w:p>
      <w:pPr>
        <w:spacing w:line="240" w:lineRule="auto"/>
        <w:rPr>
          <w:rFonts w:hAnsi="Times New Roman" w:cs="Times New Roman"/>
          <w:color w:val="000000"/>
          <w:sz w:val="24"/>
          <w:szCs w:val="24"/>
        </w:rPr>
      </w:pPr>
      <w:r>
        <w:rPr>
          <w:rFonts w:hAnsi="Times New Roman" w:cs="Times New Roman"/>
          <w:color w:val="000000"/>
          <w:sz w:val="24"/>
          <w:szCs w:val="24"/>
        </w:rPr>
        <w:t>Техническое обслуживание и ремонт технологического оборудования должны проводиться при неработающей двигательной (энергетической) установке, за исключением операций, выполнение которых при неработающей двигательной (энергетической) установке невозможно. При выполнении ремонтных работ допускается подача электроэнергии согласно проекту организации и производства работ, утвержденному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При выполнении работ на электродвигателе или приводимом им в движение механизме необходимо обеспечить выполнение требований правил по охране труда при эксплуатации электроустановок.</w:t>
      </w:r>
    </w:p>
    <w:p>
      <w:pPr>
        <w:spacing w:line="240" w:lineRule="auto"/>
        <w:rPr>
          <w:rFonts w:hAnsi="Times New Roman" w:cs="Times New Roman"/>
          <w:color w:val="000000"/>
          <w:sz w:val="24"/>
          <w:szCs w:val="24"/>
        </w:rPr>
      </w:pPr>
      <w:r>
        <w:rPr>
          <w:rFonts w:hAnsi="Times New Roman" w:cs="Times New Roman"/>
          <w:color w:val="000000"/>
          <w:sz w:val="24"/>
          <w:szCs w:val="24"/>
        </w:rPr>
        <w:t>Электрические схемы приводов остановленного технологического оборудования должны быть разобраны, на приводах ручного и на ключах дистанционного управления коммутационных аппаратов, на пусковых устройствах вывешены запрещающие знаки «Не включать! Работают люди», а также приняты меры, исключающие ошибочное или самопроизвольное включение коммутационных аппаратов и пусковых устройств.</w:t>
      </w:r>
    </w:p>
    <w:p>
      <w:pPr>
        <w:spacing w:line="240" w:lineRule="auto"/>
        <w:rPr>
          <w:rFonts w:hAnsi="Times New Roman" w:cs="Times New Roman"/>
          <w:color w:val="000000"/>
          <w:sz w:val="24"/>
          <w:szCs w:val="24"/>
        </w:rPr>
      </w:pPr>
      <w:r>
        <w:rPr>
          <w:rFonts w:hAnsi="Times New Roman" w:cs="Times New Roman"/>
          <w:color w:val="000000"/>
          <w:sz w:val="24"/>
          <w:szCs w:val="24"/>
        </w:rPr>
        <w:t>5.1.17. При наличии в технологическом оборудовании токсичных или взрывоопасных газов, паров или пыли оно должно быть продуто с последующим проведением анализа воздушной среды на остаточное содержание вредных и (или) опасных веществ.</w:t>
      </w:r>
    </w:p>
    <w:p>
      <w:pPr>
        <w:spacing w:line="240" w:lineRule="auto"/>
        <w:rPr>
          <w:rFonts w:hAnsi="Times New Roman" w:cs="Times New Roman"/>
          <w:color w:val="000000"/>
          <w:sz w:val="24"/>
          <w:szCs w:val="24"/>
        </w:rPr>
      </w:pPr>
      <w:r>
        <w:rPr>
          <w:rFonts w:hAnsi="Times New Roman" w:cs="Times New Roman"/>
          <w:color w:val="000000"/>
          <w:sz w:val="24"/>
          <w:szCs w:val="24"/>
        </w:rPr>
        <w:t>5.1.18. Запрещается проведение технического обслуживания без соблюдения безопасного расстояния от неогражденных движущихся и вращающихся частей и деталей смежного технологического оборудования, электрических проводов и открытых токоведущих частей, находящихся под напряжением.</w:t>
      </w:r>
    </w:p>
    <w:p>
      <w:pPr>
        <w:spacing w:line="240" w:lineRule="auto"/>
        <w:rPr>
          <w:rFonts w:hAnsi="Times New Roman" w:cs="Times New Roman"/>
          <w:color w:val="000000"/>
          <w:sz w:val="24"/>
          <w:szCs w:val="24"/>
        </w:rPr>
      </w:pPr>
      <w:r>
        <w:rPr>
          <w:rFonts w:hAnsi="Times New Roman" w:cs="Times New Roman"/>
          <w:color w:val="000000"/>
          <w:sz w:val="24"/>
          <w:szCs w:val="24"/>
        </w:rPr>
        <w:t>5.1.19. При проведении работ по ремонту технологического оборудования, его сборке и разборке место проведения ремонтных работ (ремонтная площадка) должно ограждаться. На ограждениях должны вывешиваться знаки безопасности, плакаты и сигнальные устройства.</w:t>
      </w:r>
    </w:p>
    <w:p>
      <w:pPr>
        <w:spacing w:line="240" w:lineRule="auto"/>
        <w:rPr>
          <w:rFonts w:hAnsi="Times New Roman" w:cs="Times New Roman"/>
          <w:color w:val="000000"/>
          <w:sz w:val="24"/>
          <w:szCs w:val="24"/>
        </w:rPr>
      </w:pPr>
      <w:r>
        <w:rPr>
          <w:rFonts w:hAnsi="Times New Roman" w:cs="Times New Roman"/>
          <w:color w:val="000000"/>
          <w:sz w:val="24"/>
          <w:szCs w:val="24"/>
        </w:rPr>
        <w:t>Размеры ремонтных площадок должны соответствовать размерам размещаемых на них узлов и деталей оборудования, материалов, приспособлений и инструмента, а также обеспечивать устройство безопасных проходов и проездов.</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 загромождать ремонтную площадку, проходы и проезды.</w:t>
      </w:r>
    </w:p>
    <w:p>
      <w:pPr>
        <w:spacing w:line="240" w:lineRule="auto"/>
        <w:rPr>
          <w:rFonts w:hAnsi="Times New Roman" w:cs="Times New Roman"/>
          <w:color w:val="000000"/>
          <w:sz w:val="24"/>
          <w:szCs w:val="24"/>
        </w:rPr>
      </w:pPr>
      <w:r>
        <w:rPr>
          <w:rFonts w:hAnsi="Times New Roman" w:cs="Times New Roman"/>
          <w:color w:val="000000"/>
          <w:sz w:val="24"/>
          <w:szCs w:val="24"/>
        </w:rPr>
        <w:t>5.1.20. Для подъема и перемещения технологического оборудования, узлов и деталей должны предусматриваться грузоподъемные средства и приспособления.</w:t>
      </w:r>
    </w:p>
    <w:p>
      <w:pPr>
        <w:spacing w:line="240" w:lineRule="auto"/>
        <w:rPr>
          <w:rFonts w:hAnsi="Times New Roman" w:cs="Times New Roman"/>
          <w:color w:val="000000"/>
          <w:sz w:val="24"/>
          <w:szCs w:val="24"/>
        </w:rPr>
      </w:pPr>
      <w:r>
        <w:rPr>
          <w:rFonts w:hAnsi="Times New Roman" w:cs="Times New Roman"/>
          <w:color w:val="000000"/>
          <w:sz w:val="24"/>
          <w:szCs w:val="24"/>
        </w:rPr>
        <w:t>5.1.21. Отсоединенные круглые или длинномерные части ремонтируемого оборудования должны размещаться на специальных подставках или стеллажах.</w:t>
      </w:r>
    </w:p>
    <w:p>
      <w:pPr>
        <w:spacing w:line="240" w:lineRule="auto"/>
        <w:rPr>
          <w:rFonts w:hAnsi="Times New Roman" w:cs="Times New Roman"/>
          <w:color w:val="000000"/>
          <w:sz w:val="24"/>
          <w:szCs w:val="24"/>
        </w:rPr>
      </w:pPr>
      <w:r>
        <w:rPr>
          <w:rFonts w:hAnsi="Times New Roman" w:cs="Times New Roman"/>
          <w:color w:val="000000"/>
          <w:sz w:val="24"/>
          <w:szCs w:val="24"/>
        </w:rPr>
        <w:t>5.1.22. При рубке, резке металла, заправке и заточке инструмента необходимо работать с применением соответствующих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5.1.23. Стружка, опилки и обрезки металла при выполнении ремонтных работ должны удаляться щетками, скребками, крючками.</w:t>
      </w:r>
    </w:p>
    <w:p>
      <w:pPr>
        <w:spacing w:line="240" w:lineRule="auto"/>
        <w:rPr>
          <w:rFonts w:hAnsi="Times New Roman" w:cs="Times New Roman"/>
          <w:color w:val="000000"/>
          <w:sz w:val="24"/>
          <w:szCs w:val="24"/>
        </w:rPr>
      </w:pPr>
      <w:r>
        <w:rPr>
          <w:rFonts w:hAnsi="Times New Roman" w:cs="Times New Roman"/>
          <w:color w:val="000000"/>
          <w:sz w:val="24"/>
          <w:szCs w:val="24"/>
        </w:rPr>
        <w:t>Сдувать стружку, опилки и обрезки металла сжатым воздухом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5.1.24. Выпрессовка и запрессовка втулок, подшипников и других деталей с плотной посадкой должны производиться с помощью прессов и специальных приспособлений.</w:t>
      </w:r>
    </w:p>
    <w:p>
      <w:pPr>
        <w:spacing w:line="240" w:lineRule="auto"/>
        <w:rPr>
          <w:rFonts w:hAnsi="Times New Roman" w:cs="Times New Roman"/>
          <w:color w:val="000000"/>
          <w:sz w:val="24"/>
          <w:szCs w:val="24"/>
        </w:rPr>
      </w:pPr>
      <w:r>
        <w:rPr>
          <w:rFonts w:hAnsi="Times New Roman" w:cs="Times New Roman"/>
          <w:color w:val="000000"/>
          <w:sz w:val="24"/>
          <w:szCs w:val="24"/>
        </w:rPr>
        <w:t>5.1.25. Для проверки совмещения отверстий деталей должны применяться специальные оправки.</w:t>
      </w:r>
    </w:p>
    <w:p>
      <w:pPr>
        <w:spacing w:line="240" w:lineRule="auto"/>
        <w:rPr>
          <w:rFonts w:hAnsi="Times New Roman" w:cs="Times New Roman"/>
          <w:color w:val="000000"/>
          <w:sz w:val="24"/>
          <w:szCs w:val="24"/>
        </w:rPr>
      </w:pPr>
      <w:r>
        <w:rPr>
          <w:rFonts w:hAnsi="Times New Roman" w:cs="Times New Roman"/>
          <w:color w:val="000000"/>
          <w:sz w:val="24"/>
          <w:szCs w:val="24"/>
        </w:rPr>
        <w:t>Проверять совмещение отверстий деталей пальцами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5.1.26. Работники, допускаемые к техническому обслуживанию электрооборудования, должны иметь соответствующую группу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5.1.27. При ремонте оборудования во взрывоопасных помещениях запрещается применение открытого огня и использование механизмов и приспособлений, вызывающих искрообразование.</w:t>
      </w:r>
    </w:p>
    <w:p>
      <w:pPr>
        <w:spacing w:line="240" w:lineRule="auto"/>
        <w:rPr>
          <w:rFonts w:hAnsi="Times New Roman" w:cs="Times New Roman"/>
          <w:color w:val="000000"/>
          <w:sz w:val="24"/>
          <w:szCs w:val="24"/>
        </w:rPr>
      </w:pPr>
      <w:r>
        <w:rPr>
          <w:rFonts w:hAnsi="Times New Roman" w:cs="Times New Roman"/>
          <w:color w:val="000000"/>
          <w:sz w:val="24"/>
          <w:szCs w:val="24"/>
        </w:rPr>
        <w:t>5.1.28. Работы по ремонту технологического оборудования, в котором находились ядовитые или отравляющие вещества, должны производиться с применением соответствующих средств индивидуальной защиты после удаления (нейтрализации) ядовитых или отравляющих веществ.</w:t>
      </w:r>
    </w:p>
    <w:p>
      <w:pPr>
        <w:spacing w:line="240" w:lineRule="auto"/>
        <w:rPr>
          <w:rFonts w:hAnsi="Times New Roman" w:cs="Times New Roman"/>
          <w:color w:val="000000"/>
          <w:sz w:val="24"/>
          <w:szCs w:val="24"/>
        </w:rPr>
      </w:pPr>
      <w:r>
        <w:rPr>
          <w:rFonts w:hAnsi="Times New Roman" w:cs="Times New Roman"/>
          <w:color w:val="000000"/>
          <w:sz w:val="24"/>
          <w:szCs w:val="24"/>
        </w:rPr>
        <w:t>3.29. Лестницы, устанавливаемые на гладких поверхностях, должны иметь противоскользящие основания, а лестницы, устанавливаемые на земле, – острые металлические наконечники.</w:t>
      </w:r>
    </w:p>
    <w:p>
      <w:pPr>
        <w:spacing w:line="240" w:lineRule="auto"/>
        <w:rPr>
          <w:rFonts w:hAnsi="Times New Roman" w:cs="Times New Roman"/>
          <w:color w:val="000000"/>
          <w:sz w:val="24"/>
          <w:szCs w:val="24"/>
        </w:rPr>
      </w:pPr>
      <w:r>
        <w:rPr>
          <w:rFonts w:hAnsi="Times New Roman" w:cs="Times New Roman"/>
          <w:color w:val="000000"/>
          <w:sz w:val="24"/>
          <w:szCs w:val="24"/>
        </w:rPr>
        <w:t>При установке приставных лестниц на высоте на элементах металлоконструкций необходимо прикреплять верх и низ лестницы к металлоконструкциям. Приставные лестницы должны эксплуатироваться в соответствии с инструкцией по эксплуатации завода-изготовителя.</w:t>
      </w:r>
    </w:p>
    <w:p>
      <w:pPr>
        <w:spacing w:line="240" w:lineRule="auto"/>
        <w:rPr>
          <w:rFonts w:hAnsi="Times New Roman" w:cs="Times New Roman"/>
          <w:color w:val="000000"/>
          <w:sz w:val="24"/>
          <w:szCs w:val="24"/>
        </w:rPr>
      </w:pPr>
      <w:r>
        <w:rPr>
          <w:rFonts w:hAnsi="Times New Roman" w:cs="Times New Roman"/>
          <w:color w:val="000000"/>
          <w:sz w:val="24"/>
          <w:szCs w:val="24"/>
        </w:rPr>
        <w:t>При техническом обслуживании, а также ремонте электроустановок в распределительных устройствах напряжением 220 кВ и ниже применять переносные металлические лестницы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5.1.30. По окончании ремонта технологического оборудования и коммуникаций необходимо удостовериться в том, что внутри технологического оборудования и коммуникаций не остались материалы, инструмент и иные посторонние предметы.</w:t>
      </w:r>
    </w:p>
    <w:p>
      <w:pPr>
        <w:spacing w:line="240" w:lineRule="auto"/>
        <w:rPr>
          <w:rFonts w:hAnsi="Times New Roman" w:cs="Times New Roman"/>
          <w:color w:val="000000"/>
          <w:sz w:val="24"/>
          <w:szCs w:val="24"/>
        </w:rPr>
      </w:pPr>
      <w:r>
        <w:rPr>
          <w:rFonts w:hAnsi="Times New Roman" w:cs="Times New Roman"/>
          <w:color w:val="000000"/>
          <w:sz w:val="24"/>
          <w:szCs w:val="24"/>
        </w:rPr>
        <w:t>5.1.31. Пробный пуск технологического оборудования после ремонта должен производиться работниками, имеющими право на управление этим оборудованием, в присутствии руководителя ремонтных работ и должностного лица, назначенного приказом работодателя ответственным за безопасную эксплуатацию оборудования. Требования не распространяются на рабочие места при осуществлении добычи подземным способом (угольных шахт) и предприятий по обогащению и брикетированию углей.</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Наладчик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color w:val="000000"/>
          <w:sz w:val="24"/>
          <w:szCs w:val="24"/>
        </w:rPr>
        <w:t>5.2.2. 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Наладчик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бумаги, скрепок и т.д. следует своевременно удалять.с рабочего стола.</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коробками, сумками, папками, книгами и прочими предметами.</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5.4.2. Запрещается: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для сидения случайные предметы (ящики, бочки и т.п.), оборудование;</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вешать посторонние предметы (одежду и др.) на выключатели или розетки;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хранить легковоспламеняющиеся вещества вне установленных мест;</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пользоваться неисправными и самодельными электроприборами;</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оставлять включенными электроприборы.</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w:t>
      </w:r>
      <w:r>
        <w:rPr>
          <w:rFonts w:hAnsi="Times New Roman" w:cs="Times New Roman"/>
          <w:b/>
          <w:bCs/>
          <w:color w:val="000000"/>
          <w:sz w:val="24"/>
          <w:szCs w:val="24"/>
        </w:rPr>
        <w:t>, предъявляемые к правильному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5.5.1. Наладчик, при посещении производственных площадок, обязан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наладчиком возможно возникновение следующих аварийных ситуаций:</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поражение электрическим током, по причине неисправности электроприборов</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 проблемы с оборудованием, по причине высокого износа оборудования;</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 очагов пожара,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работника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При возникновении поломки оборудования, угрожающей аварией на рабочем месте или в цехе: прекратить его эксплуатацию, а также подачу к нему электроэнергии, газа, воды, сырья, продукта и т. п.; доложить о принятых мерах непосредственному руководителю (лицу, ответственному за безопасную эксплуатацию оборудования) и действовать в соответствии с полученными указаниями.</w:t>
      </w:r>
    </w:p>
    <w:p>
      <w:pPr>
        <w:spacing w:line="240" w:lineRule="auto"/>
        <w:rPr>
          <w:rFonts w:hAnsi="Times New Roman" w:cs="Times New Roman"/>
          <w:color w:val="000000"/>
          <w:sz w:val="24"/>
          <w:szCs w:val="24"/>
        </w:rPr>
      </w:pPr>
      <w:r>
        <w:rPr>
          <w:rFonts w:hAnsi="Times New Roman" w:cs="Times New Roman"/>
          <w:color w:val="000000"/>
          <w:sz w:val="24"/>
          <w:szCs w:val="24"/>
        </w:rPr>
        <w:t>6.3.2. В аварийной обстановке: оповестить об опасности окружающих людей, доложить непосредственному руководителю о случившемся и действовать в соответствии с планом ликвидации аварий.</w:t>
      </w:r>
    </w:p>
    <w:p>
      <w:pPr>
        <w:spacing w:line="240" w:lineRule="auto"/>
        <w:rPr>
          <w:rFonts w:hAnsi="Times New Roman" w:cs="Times New Roman"/>
          <w:color w:val="000000"/>
          <w:sz w:val="24"/>
          <w:szCs w:val="24"/>
        </w:rPr>
      </w:pPr>
      <w:r>
        <w:rPr>
          <w:rFonts w:hAnsi="Times New Roman" w:cs="Times New Roman"/>
          <w:color w:val="000000"/>
          <w:sz w:val="24"/>
          <w:szCs w:val="24"/>
        </w:rPr>
        <w:t>6.3.3. В случае возгорания следует отключить электроэнергию, вызвать пожарную охрану, сообщить о случившемся руководству предприятия, принять меры к тушению пожара.</w:t>
      </w:r>
    </w:p>
    <w:p>
      <w:pPr>
        <w:spacing w:line="240" w:lineRule="auto"/>
        <w:rPr>
          <w:rFonts w:hAnsi="Times New Roman" w:cs="Times New Roman"/>
          <w:color w:val="000000"/>
          <w:sz w:val="24"/>
          <w:szCs w:val="24"/>
        </w:rPr>
      </w:pPr>
      <w:r>
        <w:rPr>
          <w:rFonts w:hAnsi="Times New Roman" w:cs="Times New Roman"/>
          <w:color w:val="000000"/>
          <w:sz w:val="24"/>
          <w:szCs w:val="24"/>
        </w:rPr>
        <w:t>6.3.4.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6.3.5.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отключения,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7.1.1. Отключить от электросети электрические приборы, очистить экран компьютера салфеткой от пыли.</w:t>
      </w:r>
    </w:p>
    <w:p>
      <w:pPr>
        <w:spacing w:line="240" w:lineRule="auto"/>
        <w:rPr>
          <w:rFonts w:hAnsi="Times New Roman" w:cs="Times New Roman"/>
          <w:color w:val="000000"/>
          <w:sz w:val="24"/>
          <w:szCs w:val="24"/>
        </w:rPr>
      </w:pPr>
      <w:r>
        <w:rPr>
          <w:rFonts w:hAnsi="Times New Roman" w:cs="Times New Roman"/>
          <w:color w:val="000000"/>
          <w:sz w:val="24"/>
          <w:szCs w:val="24"/>
        </w:rPr>
        <w:t>7.1.2. Привести в порядок рабочее место, убрать в отведенные места для хранения документы, инструмент и оборудование.</w:t>
      </w:r>
    </w:p>
    <w:p>
      <w:pPr>
        <w:spacing w:line="240" w:lineRule="auto"/>
        <w:rPr>
          <w:rFonts w:hAnsi="Times New Roman" w:cs="Times New Roman"/>
          <w:color w:val="000000"/>
          <w:sz w:val="24"/>
          <w:szCs w:val="24"/>
        </w:rPr>
      </w:pPr>
      <w:r>
        <w:rPr>
          <w:rFonts w:hAnsi="Times New Roman" w:cs="Times New Roman"/>
          <w:color w:val="000000"/>
          <w:sz w:val="24"/>
          <w:szCs w:val="24"/>
        </w:rPr>
        <w:t>7.1.3. Проветрить помещение, закрыть окна, фрамуги и выключить свет.</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7.2. Порядок </w:t>
      </w:r>
      <w:r>
        <w:rPr>
          <w:rFonts w:hAnsi="Times New Roman" w:cs="Times New Roman"/>
          <w:b/>
          <w:bCs/>
          <w:color w:val="000000"/>
          <w:sz w:val="24"/>
          <w:szCs w:val="24"/>
        </w:rPr>
        <w:t>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7.2.1.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уборки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7.3.1. После окончания работ убрать рабочее место и привести в порядок используемое в работе оборудование.</w:t>
      </w:r>
    </w:p>
    <w:p>
      <w:pPr>
        <w:spacing w:line="240" w:lineRule="auto"/>
        <w:rPr>
          <w:rFonts w:hAnsi="Times New Roman" w:cs="Times New Roman"/>
          <w:color w:val="000000"/>
          <w:sz w:val="24"/>
          <w:szCs w:val="24"/>
        </w:rPr>
      </w:pPr>
      <w:r>
        <w:rPr>
          <w:rFonts w:hAnsi="Times New Roman" w:cs="Times New Roman"/>
          <w:b/>
          <w:bCs/>
          <w:color w:val="000000"/>
          <w:sz w:val="24"/>
          <w:szCs w:val="24"/>
        </w:rPr>
        <w:t>7.4.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7.4.1. По окончанию работ работник должен вымыть руки теплой водой с мылом.</w:t>
      </w:r>
    </w:p>
    <w:p>
      <w:pPr>
        <w:spacing w:line="240" w:lineRule="auto"/>
        <w:rPr>
          <w:rFonts w:hAnsi="Times New Roman" w:cs="Times New Roman"/>
          <w:color w:val="000000"/>
          <w:sz w:val="24"/>
          <w:szCs w:val="24"/>
        </w:rPr>
      </w:pPr>
      <w:r>
        <w:rPr>
          <w:rFonts w:hAnsi="Times New Roman" w:cs="Times New Roman"/>
          <w:b/>
          <w:bCs/>
          <w:color w:val="000000"/>
          <w:sz w:val="24"/>
          <w:szCs w:val="24"/>
        </w:rPr>
        <w:t>7.5.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7.5.1.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7.6.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5d7cbaef12c14d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