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рабочих,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пользующихся грузоподъемными машинами, управляемыми с пола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рабочих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пользующихся грузоподъемными машинами, управляемыми с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рабочих, пользующихся грузоподъемными машинами, управляемыми с пола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рабочих, пользующихся грузоподъемными машинами, управляемыми с пола;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рабочих, пользующихся грузоподъемными машинами, управляемыми с пола;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рабочими, использующими грузоподъемные машины, управляемые с пола;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рабочими, использующими грузоподъемные машины, управляемые с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рабочих, пользующихся грузоподъемными машинами, управляемыми с пола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погрузочно-разгрузочных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погрузочно-разгрузочных работ на работника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движущихся машин и механизмов;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перемещаемых и складируемых грузов;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запыленности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параметров микроклимата;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неогражденных движущихся или вращающихся элементов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      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погрузочно-разгрузочных работ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 местах производства погрузочно-разгрузочных работ должны иметься схемы правильной обвязки и строповки типовых грузов, не имеющих специальных устройств (петель, цапф и т. д.). В случае отсутствия данных схем рабочие обязаны потребовать их у лица, ответственного за безопасное производство работ, или у инженерно-технического работника по надзору за грузоподъемными машинами.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Не допускается эксплуатация неисправных грузоподъемных машин. Ответственность за работу на неисправных грузоподъемных машинах наряду с лицами, ответственными за содержание их в исправном состоянии, несет рабочий, пользующийся грузоподъемной машиной.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Необходимо соблюдать периодичность технических уходов за г/п машиной. Не реже одного раза в три года проводятся статические и динамические испытания: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испытание грузоподъемной машины производится нагрузкой, масса которой на 25 процентов превышает ее грузоподъемность, и имеет целью проверку прочности оборудования в целом и его отдельных элементов;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динамическое испытание производится грузом, масса которого на 10 процентов превышает грузоподъемность машины, и имеет целью проверку исправности механизмов грузоподъемной машины и ее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При несчастном случае работник, пользующийся грузоподъемной машиной, должен обратиться за медицинской помощью и сообщить о происшедшем руководителю данного участка или администрации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При наличии у грузозахватных приспособлений (канатов, стропов) поверхностного износа проволок или оборванных прядей работник, пользующийся грузоподъемной машиной, должен предупредить ответственного за безопасное производство работ или инженерно-технического работника, ответственного за содержание грузоподъемных машин в исправном состоянии, и получить разрешение на пользование данным грузозахватным приспособлением или на его выбраковку.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Не допускается сращивать чалочные канаты и оборванные цепи с помощью болтов.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Работник, пользующийся грузоподъемной машиной, должен знать место расположения рубильника, подающего напряжение на гибкий кабель грузоподъемной машины, и в необходимых случаях уметь отключать машину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Лица, нарушившие требования настоящей инструкции, могут быть привлечены к ответственности в порядке, установленном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работник, пользующийся грузоподъемной машиной, должен произвести внешний осмотр механизмов грузоподъемной машины, грузозахватных приспособлений, убедиться в их исправности и наличии на них клейм или бирок с обозначением номера, даты испытания и грузоподъемности, осмотреть грузоподъемную машину, проверить: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крепления защитного заземления (тросика) к корпусу кнопочного управления;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заедания кнопок управления в гнездах;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стального каната и правильность его намотки на барабане;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крюка, его крепление в обойме и наличие замыкающего устройства на нем (износ в зеве грузозахватного приспособления не должен быть более 10%), отсутствие трещин, наличие шплинтовки гайки и легкость проворачивания крюка в крюковой подвеске.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Осмотр грузоподъемной машины допускается осуществлять только при отключенном рубильнике. Во время осмотра на рубильник необходимо повесить плакат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После осмотра грузоподъемной машины перед пуском ее в работу необходимо опробовать вхолостую все механизмы и проверить исправность: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тормозов, механизмов и электрической аппаратуры;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приборов и устройств безопасности, имеющихся на грузоподъемной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Исправность действия ограничителя грузоподъемности машин проверяется с помощью контрольного груза в сроки, установленные администрацией предприятия, в присутствии инженерно-технического работника по надзору за грузоподъемными машинами.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Работник, пользующийся грузоподъемной машиной, не должен приступать к работе на машине при наличии следующих неисправностей: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трещины или деформации в металлоконструкции крана;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обрывов проволок или поверхностный износ грузового каната превышает установленную норму, оборванную прядь или местные повреждения;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дефекты механизма подъема груза;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деталей тормоза механизма подъема груза;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износ крюка в зеве превышает 10 процентов первоначальной высоты сечения;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 устройство, замыкающее зев крюка;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нарушено крепление крюка в обойме;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гайка, крепящая крюк, не имеет устройства, предотвращающего ее самоотвинчивание;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 крана не вращается вокруг своей оси, ось не закреплена запорными планками или другими запорными устройствами;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неисправен или отсутствует ограничитель высоты подъема крюка, ограничитель грузоподъемности и т. д.;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ограждение механизмов или неизолированных токоведущих частей электрооборудования;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или повреждено заземление;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редукторы тормоза, тормозные шкивы, электродвигатель или другое оборудование машины не укреплены и смещаются при работе механизмов;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изоляция электропроводки повреждена, заземляющая проводка оборвана;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гибкие троллеи сильно провисают.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обнаружении какой-либо неисправности грузоподъемной машины (электрооборудования) или грузозахватного приспособления, а также по истечении срока очередного испытания о ней необходимо немедленно сообщить лицу, ответственному за безопасное производство работ, и без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Обвязку и зацепку грузов допускается производить только в соответствии с графическими изображениями способов строповки грузов, которые вывешиваются на видных местах. Грузопереработка товаров (изделий), на которые не разработаны схемы строповки, допускается под руководством лица, ответственного за безопасное производство работ; не допускается применять для обвязки и зацепки груза приспособления (штыри, ломы), не предусмотренные схемами строповки.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Обвязка поднимаемого груза производится стропами, соответствующими массе поднимаемого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допускается производить обвязку и зацепку груза, масса которого неизвестна или превышает грузоподъемность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обвязке и зацепке груза канаты и цепи должны накладываться на основной массив (каркас, раму, станину без узлов, перекруток и петель). Под острые ребра (углы) следует подкладывать специальные подкладки, предохраняющие стропы от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 соединять разорванные цепи проволокой или болтами, связывать канаты в узел.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Груз должен быть обвязан таким образом, чтобы во время его подъема и перемещения грузоподъемной машиной исключалась возможность падения его частей (узлов, деталей, запчастей) и обеспечивалось его устойчивое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случае аварии или несчастного случая необходимо остановить грузоподъемную машину и прекратить работы до прихода лица, ответственного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Подъем и опускание груза, а также передвижение грузоподъемной машины должно быть плавным, без рывков и толчков.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Перемещение грузов в зоне, где работают люди, можно производить только после получения письменного распоряжения администрации предприятия и под руководством лица, ответственного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Груз, перемещаемый в горизонтальном направлении, необходимо предварительно поднять не менее чем на 0,5 м выше встречающихся на пути препятствий.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Чтобы убедиться в надежности действия тормозов грузоподъемной машины и правильности строповки при подъеме груза массой, близкой к предельной грузоподъемности машины, необходимо предварительно поднять его на высоту не более 200–300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Крюк подъемного механизма должен быть установлен так, чтобы при подъеме груза исключалось косое положение грузового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Работник, пользующийся грузоподъемной машиной, должен внимательно следить за канатами и обязан приостановить работу грузоподъемной машины в случае сползания каната с барабана, образования петель и при обнаружении их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Укладывать груз в транспортные средства, а также снимать его необходимо без нарушения равновесия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выполнении погрузочно-разгрузочных работ работник, пользующийся грузоподъемной машиной,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 обвязке и зацепке грузов посторонних лиц;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применять грузозахватные приспособления без маркировки;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производить погрузочно-разгрузочные работы с грузами при отсутствии схем их правильной строповки;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 заваленный или примерзший груз;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перемещать груз волоком;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освобождать грузоподъемной машиной защемленные грузом съемные грузозахватные приспособления (стропы, траверсы и др.);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выравнивать поднимаемый или перемещаемый груз массой своего тела;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полное сматывание с барабанов канатов (на барабане должно оставаться не менее полутора витков, виток крепления каната не учитывается);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груз в подвешенном состоянии, при невозможности опустить груз принять меры к ограждению места нахождения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Необходимо прекратить работу грузоподъемной машины в случаях поломки механизмов или металлоконструкции, недостаточной освещенности зоны работы, нахождения под напряжением крюка или металлических конструкций, защитных кожухов механизмов 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опускании груза необходимо предварительно осмотреть место, на которое груз должен быть уложен, и убедиться в невозможности падения, опрокидывания или сползания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На место разгрузки должны быть предварительно уложены прочные прокладки, чтобы легко и без повреждений извлекать стропы из-под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Работник, пользующийся грузоподъемной машиной,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исправным состоянием всех механизмов, исправным состоянием каната, механизма подъема груза, температурой нагрева электродвигателей тележки и тельфера, которая не должна превышать 45 °С, за четкой работой тормозов механизма подъема и тележки;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при ежесменном осмотре состояние всех болтовых соединений, стопорных устройств опорных тележек, смазочных устройств, каната и его крепления;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инструмент в предназначенных для этой цели местах;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сроки и результаты проведения технического обслуживания грузоподъемной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Смазка всех трущихся поверхностей механизмов грузоподъемной машины и каната производится в соответствии с инструкцией завода-изготовителя, при этом должны выполняться следующие требования: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смазочных и обтирочных материалов не должно превышать сменной потребности;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смазочный материал следует в закрытой посуде (бидонах, шприцах, масленках), а обтирочный материал – в металлической посуде;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смазывать детали во время работы грузоподъемной машины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случае возникновения неисправностей механизмов во время работы необходимо немедленно прекратить работу и подать заявку на ремонт. Другие виды ремонта грузоподъемной машины осуществляются в сроки, установленные администрацией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осмотре электрооборудования грузоподъемная машина должна быть обесточена, рубильник выключен.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Приступать к работе на грузоподъемной машине после любого ремонта или технического обслуживания можно только в присутствии лица, ответственного за содержание грузоподъемной машины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погрузочно-разгрузочных работ возможно возникновение следующих аварийных ситуаций: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крана, по причине перегруза;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стрелы крана, вследствие неправильного расчёта нагрузки;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ffeb0eac5445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