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водителя автомобиля при перевозке опасных грузов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водителя автомобиля при перевозке опасных грузов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 автомобиля при перевозке опасных грузов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автомобиля при перевозке опасных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 автомобиля при перевозке опасных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автомобиля при перевозке опасных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автомобиля при перевозке опасных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водителей автомобиля при перевозке опасных грузов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водителем автомобиля при перевозке опасных грузов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водителя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Во время работы на водителя при перевозке опасных грузов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высокое нервно-эмоциональное напряжение, особенно при резком торможении, обгоне, проезде нерегулируемых перекрестков, встраивании в транспортный поток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проезжей части (при работе в темное время суток);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слепящее действие света фар от встречных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скольжение дороги (вследствие обледенения, увлажнения и замасливания поверхности покрытия);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нагретые до высокой температуры части автомобильного 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горячий пар и охлаждающая двигатель жидкость;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и запыленность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концентрация паров топлива в воздухе;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неблагоприятный микроклимат в кабине автомобиля (повышенные или пониженные значения температуры, влажности и подвижности воздуха);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поверхности деталей и узлов автомобиля, инструмента (при его техническом обслуживании и ремонте);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вывешенная масса автомобиля (с помощью домкрата) при работе под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серная кислота, входящая в состав электролита (при работе с аккумуляторной батареей);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(при перемещении тяжелых предметов, например колес, аккумулятора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неудобная рабочая поза (например, при выполнении ремонтных работ или технического обслуживания под автомобилем);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переохлаждение организма (например, при ремонте вне основного места базирования, в дорожных условиях);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нахождение на значительной высоте относительно земли (например, в кузове автомобиля).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3.4.3. В качестве опасностей, в соответствии с перечнем профессиональных рисков и опасностей транспортного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температура поверхностей оборудования (двигателя)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автомобиля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бензин,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(бензина,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движущиеся транспортные средства (при движении по дорогам);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автомобиля, находящегося в движении (при работе на линии).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водитель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Водитель, допустивший нарушение или невыполнение требований инструкции по охране труда, несет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 Водитель обязан: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трудового распорядка, установленные на предприятии;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к эксплуатации автомобиля;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по назначению и бережно относиться к выданным средствам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Правила по охране труда на автомобильном транспорте,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09.12.2020 № 871н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выездом на линию водитель должен пройти медицинский осмотр и получить отметку в путевом листе; водитель, у которого установлен факт употребления алкогольных напитков или наркотических веществ,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Водитель, находящийся в болезненном или утомленном состоянии, не должен садиться за руль автомобиля, так как это может привести к дорожно-транспортному происшествию.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выездом на линию водитель должен проверить исправность тормозов, рулевого управления, освещения, звукового сигнала, стеклоочистителей, состояние аккумулятора, отсутствие утечки топлива, масла, охлаждающей жидкости, проверить давление в шинах.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Кузов бортового автомобиля и прицепа не должен иметь поломанных брусьев и досок; техническое состояние бортов должно быть таким, чтобы исключить их самопроизвольное открывание и выпадение груза при движении автомобиля; петли и запоры должны быть исправны; задний и боковые борта должны открываться свободно и легко.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Водитель должен проверить техническое состояние сцепного устройства, которое должно исключать возможность отрыва прицепа от автомобиля; одноосные прицепы и прицепы без тормозов должны иметь предохранительные цепи или тросы, исключающие отрыв прицепа при поломке сцепного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Выезжать на линию на неисправном автомобиле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Если автомобиль исправен, то перед выездом следует проверить укомплектованность его запасным колесом, огнетушителем, медицинской аптечкой и буксировочным тросом; кроме того, автомобиль должен быть снабжен набором исправных инструментов и приспособлений, в том числе домкратом, пусковой рукояткой, переносной лампой, насосом для накачивания шин, гаечными ключами;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автомобиле должны быть упорные колодки для подкладывания под колеса (не менее 2 шт.).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Водитель, выполняющий перевозку опасных грузов, должен знать, что они делятся на следующие классы: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класс 1 – взрывчатые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класс 2 – газы сжатые, сжиженные и растворенные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класс 3 – легковоспламеняющиеся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класс 4 – легковоспламеняющиеся твердые вещества и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класс 5 – окисляющие вещества и органические перекиси;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класс 6 – ядовитые (токсичные) и инфекционные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класс 7 – радиоактивные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класс 8 – едкие и коррозионные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класс 9 – прочие опасные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выездом на линию водитель должен проверить наличие необходимых документов, в том числе удостоверения на право вождения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Водитель, осуществляющий перевозку опасного груза, должен иметь при себе следующие транспортные документы: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лицензионную карточку на транспортное средство с отметкой «Перевозка ОГ»;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путевой лист с указанием маршрута перевозки с отметкой «Опасный груз», выполненной красным цветом, в верхнем левом углу и указанием в графе «Особые отметки» № опасного груза по списку ООН;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свидетельство о допуске водителя к перевозке опасных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аварийную карточку системы информации об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товарно-транспортную накладную;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адреса и телефоны должностных лиц автотранспортной организации, грузоотправителя, грузополучателя, ответственных за перевозку дежурных частей органов ГИБДД, расположенных по маршруту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Водитель должен проверить техническую исправность и укомплектованность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 При осмотре особое внимание обратить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отсутствие повреждений дверей, салона, сидений, ремней безопасности, зеркал, лобового стекла, глушителя (герметичности его соединений)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исправность аккумуляторной батареи, стартера, элементов тормозной системы, рулевого управления, отопительного устройства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отсутствие утечки топлива, масла, охлаждающей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давление воздуха в шинах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чистоту и видимость номерных знаков;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надлежащую укомплектованность автомобиля необходимыми инструментами, приспособлениями, инвентарем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наличие сигнальных средств, противопожарных средств, аптечки (ее укомплектованность).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 движение при неисправности рабочей тормозной системы, рулевого управления,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Исключение составляют случаи опробования тормозов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Запрещается отправляться в рейс, если техническое состояние автомобиля и дополнительного оборудования не соответствуют требованиям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автомобиля, оборудования, инструмента,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Опасные грузы должны перевозиться только специальными и специально приспособленными для этих целей транспортными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Автомобили, систематически используемые для перевозки взрывчатых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легковоспламеняющихся веществ, должны оборудоваться выпускной трубой глушителя с выносом ее в сторону перед радиатором с наклоном. Если расположение двигателя не позволяет произвести такое переоборудование, то допустимо выводить выпускную трубу в правую сторону вне зоны кузова или цистерны и зоны топливной коммуникации. Топливный бак должен быть удален от аккумуляторной батареи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или отделен от нее непроницаемой перегородкой, а также удален от двигателя, электрических проводов и выпускной трубы и расположен таким образом, чтобы в случае утечки из него горючего оно выливалось непосредственно на землю, не попадая на перевозимый груз. Бак, кроме того, должен иметь защиту (кожух) со стороны днища и боков. Топливо не должно подаваться в двигатель самотеком.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случае разового использования автомобиля для перевозки опасных грузов классов 1, 2, 3, 4 и 5 допускается установка на выходное отверстие выпускной трубы глушителя искрогасительной сетки.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Электрическое оборудование транспортных средств, перевозящих опасные грузы классов 1, 2, 3, 4 и 5, должно удовлетворять следующим требованиям: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номинальное напряжение электрооборудования не должно превышать 24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электропроводка должна состоять из проводов, предохраняемых бесшовной оболочкой, не подвергаемой коррозии, и должна быть рассчитана таким образом, чтобы полностью предотвратить ее нагревание;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электросеть должна предохраняться от повышенных нагрузок при помощи плавких предохранителей (заводского изготовления) или автоматических выключателей;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электропроводка должна иметь надежную изоляцию, прочно крепиться и располагаться таким образом, чтобы она не могла пострадать от ударов и трения о конструктивные части автомобиля и была защищена от тепла, выделяемого системой охлаждения и отвода отработавших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аккумуляторы расположены не под капотом двигателя, то они должны находиться в вентилируемом отсеке из металла или другого материала эквивалентной прочности с изолирующими внутренними стенками;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автомобиль должен иметь приспособление для отключения аккумулятора от электрической цепи с помощью двухполюсного выключателя (или другого средства), который должен быть расположен как можно ближе к аккумулятору. Привод управления выключателем – прямого или дистанционного – должен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находиться как в кабине водителя, так и снаружи транспортного средства. Он должен быть легко доступным и обозначаться отличительным знаком. Выключатель должен быть таким, чтобы его контакты могли размыкаться при работающем двигателе, не вызывая при этом опасных перегрузок электрической цепи;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пользоваться лампами, имеющими цоколи с резьбой. Внутри кузовов транспортных средств не должно быть наружных электропроводок, а электролампы освещения, находящиеся внутри кузова, должны иметь прочную оградительную сетку или решетку.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Автомобили, используемые для перевозки опасных грузов, должны быть оборудованы металлической заземлительной цепочкой с касанием земли на длине 200 мм и металлическим штырем для защиты от статических и атмосферных электрических зарядов на стоянке.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У автомобиля с кузовом типа фургон кузов должен быть полностью закрытым, прочным, не иметь щелей и оборудоваться соответствующей системой вентиляции в зависимости от свойств перевозимого опасного груза. Для внутренней обивки используются материалы, не вызывающие искр, деревянные материалы должны иметь огнестойкую пропитку. Двери или дверь должны оборудоваться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замками. Конструкция двери или дверей не должна снижать жесткость кузова. В тех случаях, когда в качестве покрытия открытых кузовов используется брезент, он должен изготовляться из трудновоспламеняющейся и непромокаемой ткани и прикрывать борта на 200 мм ниже их уровня и должен прикрепляться металлическими рейками или цепями с запорным приспособлением.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Транспортное средство должно иметь сзади по всей ширине цистерны бампер, в достаточной степени предохраняющий от ударов. Расстояние между задней стенкой цистерны и задней частью бампера должно составлять не менее 100 мм (это расстояние отмеряется от крайней задней точки стенки цистерны или от выступающей арматуры, соприкасающейся с перевозимым веществом).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Трубопроводы и вспомогательное оборудование цистерн, установленные в верхней части резервуара, должны быть защищены от повреждений в случае опрокидывания. Такая защитная конструкция может быть изготовлена в форме усиливающих колец, защитных колпаков, поперечных или продольных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элементов, форма которых должна обеспечить эффективную защиту.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Автомобили, предназначенные для перевозки опасных грузов, должны иметь следующий исправный инструмент и оборудование: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набор ручного инструмента для аварийного ремонта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огнетушители, лопату и необходимый запас песка для тушения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менее одного противооткатного упора на каждое транспортное средство, размеры упора должны соответствовать типу транспортного средства и диаметру его колес;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два фонаря автономного питания с мигающими (или постоянными) огнями оранжевого цвета, которые должны быть сконструированы таким образом, чтобы их использование не могло вызвать воспламенения перевозимых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стоянки ночью или при плохой видимости, если огни транспортного средства неисправны, на дороге должны устанавливаться фонари оранжевого цвета: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один перед транспортным средством на расстоянии примерно 10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другой позади транспортного средства на расстоянии примерно 10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аптечку и средства нейтрализации перевозимых опасных веществ. В случаях, предусмотренных в условиях безопасной перевозки и в аварийной карточке, транспортное средство комплектуется средствами нейтрализации перевозимого опасного вещества и средствами индивидуальной защиты водителя и сопровождающего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Транспортные средства должны оборудоваться номерными, опознавательными знаками и другими обозначениями.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Крепление таблиц системы информации об опасности на транспортных средствах должно производиться с помощью специальных устройств, обеспечивающих их надежную фиксацию. Таблицы системы информации об опасности должны располагаться спереди (на бампере) и сзади автомобиля, перпендикулярно его продольной оси, не закрывая номерных знаков и внешних световых приборов, а также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 выступая за габариты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перевозок опасных грузов применение газогенераторных транспортных средств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Транспортные средства, перевозящие опасные грузы, ни в коем случае не должны включать более одного прицепа или полуприцепа.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Контроль за погрузочно-разгрузочными операциями опасных грузов на транспортные средства ведет ответственное лицо – представитель грузоотправителя (грузополучателя), сопровождающее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Погрузка, разгрузка и крепление опасных грузов на транспортном средстве осуществляются силами и средствами грузоотправителя (грузополучателя), с соблюдением всех мер предосторожности, не допуская толчков, ударов, чрезмерного давления на тару с применением механизмов и инструментов, не дающих при работе искр.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Погрузочно-разгрузочные работы с опасными грузами производятся при выключенном двигателе автомобиля, и водитель должен находиться за пределами установленной зоны погрузки- разгрузки, если это оговорено в инструкции грузоотправителя, исключением являются случаи, когда приведение в действие грузоподъемных или сливных механизмов, установленных на автомобиле,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обеспечивается при 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Погрузочно-разгрузочные операции с опасными грузами должны производиться на специально оборудованных постах. При этом может осуществляться погрузка-разгрузка не более одного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Присутствие посторонних людей на постах, отведенных для погрузки-разгрузки опасных грузов,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Запрещается производство погрузочно-разгрузочных работ с взрыво- и огнеопасными грузами во время грозы.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Погрузочно-разгрузочные операции с опасными грузами, осуществляемые ручным способом, должны выполняться с соблюдением всех мер личной безопасности привлекаемого к выполнению этих работ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укладке грузов в кузов автомобиля и прицепа, чтобы не нарушать его устойчивость и не затруднять управление им, груз должен быть равномерно распределен в кузове и прицепе.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перевозке опасных грузов водителю запрещается отклоняться от установленного и согласованного с ГИБДД маршрута и мест стоянок, а также превышать установленную скорость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управлении транспортным средством с опасным грузом водителю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резко трогать транспортное средство с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обгон транспорта, движущегося со скоростью более 30 км/ч;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резко тормозить;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двигаться с выключенным сцеплением и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 в транспортном средстве во время движения (курить разрешается во время остановок не ближе чем в 50 м от места стоянки транспорта);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открытым пламенем (в исключительных случаях для приготовления пищи огонь можно разводить на расстоянии не ближе 200 м от стоянки транспорта);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транспортное средство без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Запрещается на транспортном средстве, перевозящем опасный груз, одновременно перевозить другой груз, не указанный в товарно-транспортной документации, а также посторонних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перевозке опасных грузов колонной автомобилей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движении по ровной дороге дистанция между соседними транспортными средствами должна быть не менее 50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горных условиях – при подъемах и спусках не менее 300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видимости менее 300 м (туман, дождь, снегопад и т. п.) перевозка некоторых опасных грузов может быть запрещена. Об этом должно быть указано в условиях безопасности перевозки опасных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Ответственное лицо за перевозку из числа представителей грузоотправителя-грузополучателя (старший по колонне) обязано находиться в кабине первого автомобиля, а в последнем автомобиле с грузом должен находиться один из представителей (подразделения) охраны, выделяемой грузоотправителем грузополучателем, если охрана предусмотрена при данной перевозке.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остановке или стоянке транспортного средства должен быть обязательно включен стояночный тормоз, а на уклоне дополнительно установлен противооткатный упор.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Порядок остановок и стоянок (в т. ч. и в случае ночлега) транспортных средств, перевозящих опасные грузы, должен быть указан в условиях безопасной перевозки.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Водителям транспортных средств, перевозящих опасные грузы, запрещается осуществлять заправку автомобилей топливом на автозаправочных станциях общего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Запас хода автомобилей, перевозящих опасный груз, без дозаправки топливом в пути должен быть не менее 500 км. В случае перевозки опасных грузов на расстояние 500 км и больше автомобиль должен оборудоваться запасным топливным баком и заправляться из передвижной автозаправочной станции, установка дополнительного топливного бака должна согласовываться с подразделением ГИБДД по месту регистрации транспортного средства, о чем делается пометка в регистрационном документе. Заправка топливом производится в местах, отведенных для стоянок.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Впереди колонны транспортных средств с опасными грузами должен двигаться автомобиль сопровождения. При этом по отношению к движущемуся за ним транспортному средству автомобиль сопровождения должен двигаться уступом с левой стороны, с тем чтобы его габарит по ширине выступал за габарит сопровождаемых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Автомобиль сопровождения должен быть оборудован проблесковым маячком желтого цвета, включение которого является дополнительным средством информации для предупреждения других участников дорожного движения, но не дает права преимущественного проезда.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На автомобилях сопровождения и транспортных средствах, осуществляющих перевозку опасных грузов, даже в дневное время должны быть включены фары ближнего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Совместная перевозка различных классов опасных грузов на одном транспортном средстве (в одном контейнере) разрешается только в пределах правил допустимой совместимости.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Перевозка неочищенной после транспортировки опасного груза порожней тары производится в том же порядке, что и перевозка данного опасного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В товарно-транспортной накладной на перевозку порожней тары делается отметка красным цветом, какой опасный груз находился до этого в перевозимой таре.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Очистка порожней тары производится силами и средствами грузоотправителя (грузополучателя) с соблюдением мер безопасности и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Перевозка тары после ее полной очистки осуществляется на общих основаниях как неопасный груз, при этом в товарно-транспортной накладной грузоотправителем (грузополучателем) делается отметка красным цветом «Тара очищена».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Персонал, сопровождающий транспортное средство, перевозящее опасный груз (например, экспедитор, охранник, дозиметрист и др.), обязан иметь свидетельство, удостоверяющее их право на сопровождение опасных грузов по данному маршруту. Свидетельство действительно при предъявлении документа, удостоверяющего личность сопровождающего.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За время движения по маршруту перевозки водитель обязан периодически осуществлять контроль технического состояния транспортного средства, а экспедитор – за креплением груза в кузове и за сохранностью маркировки и пломб.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транспортных средств,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заправлять автомобили жидким (газообразным) топливом, а также сливать топливо из баков и выпускать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нарушать Правила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автомобиля на линии посторонних лиц (сопровождающих, пассажиров, прохожих);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устанавливать домкрат на случайные предметы: камни, кирпичи. Под домкрат необходимо подкладывать деревянную выкладку (шпалу, брусок, доску толщиной 40-50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автомобиля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автомобиль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автомобиля,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автомобиля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водитель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Если при перевозке опасного груза возник инцидент, водитель автомобиля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посторонних лиц к месту инцидента;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о случившемся инциденте в ближайший орган ГИБДД и при необходимости вызвать скорую медицинскую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аварийную бригаду;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соответствии с указанием аварийной карточки принять меры по первичной ликвидации последствий инцидента;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прибытии на место происшедшего инцидента представителей органов ГИБДД и здравоохранения проинформировать их об опасности и принятых мерах и предъявить транспортные документы на перевозимый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водитель должен привести в порядок автомобиль, поставить его в установленное место, выключить зажигание, затормозить его стояночным тормозом, установить рычаг переключения передач в нейтральное положение, закрыть двери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Если у водителя имеются замечания к техническому состоянию автомобиля, он должен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Сдать путевой лист.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автомобиль,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630afffa6e43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