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выполнении стропальных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стропальных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стропальных работ работ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стропальных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проведении стропальных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проведении стропальных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проведении стропальных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стропальных работ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выполнения стропальных  работ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проведении стропальных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проведении стропальных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стропальщика могут воздействовать следующие опасные и вредные производственные факторы, в том числе: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машины, механизмы и их части;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перемещаемые и складируемые грузы;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зоны, наличие прямой и отраженной блескости, повышенная пульсация светового потока;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вредных веществ;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опрокидывание машин, падение 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проведении стропальных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проведении стропальных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 Перед началом работы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свое психофизиологическое состояние, при недомогании следует известить об этом своего руководителя и обратиться за медицинской по-мощью в здравпункт;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надеть положенные спецодежду, спецобувь и средства индивидуальной защиты, предварительно проверив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свою теоретическую и практическую подготовку применительно к намечаемой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источники опасности, которые могут воздействовать при выполнении порученного задания, и риски;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возможные способы защиты себя и окружающих от имею-щихся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и безопасность механизмов, инструмента, при-способлений,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 Прием смены должен сопровождаться проверкой исправности оборудо-вания, наличия и состояния оградительной техники, защитных блокировок, сиг-нализации,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 Все обнаруженные неисправности должны быть устранены до начала выполнения работы. В случае невозможности их устранения своими силами ра-ботник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 Работник должен обеспечить чистоту и порядок на рабочем месте. Бес-порядок,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4.1.4.1 С рабочего места необходимо убрать мусор, производственные отхо-ды,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4.1.4.2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4.1.4.3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4.1.4.4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4.1.4.5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4.1.4.6 Проходы между оборудованием и элементами производственного помещения (стена, колонна и т.п.) должны быть шириной не менее одного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4.1.4.7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 Работник не должен приступать к работе, если условия труда не соот-ветствуют требованиям по охране труда или другим требованиям, регламенти-рующим безопасное производство работ, а также без получения целевого ин-структажа по охране труда при выполнении работ повышенной опасности, несвойственных профессии работника разовых работ, работ по устранению по-следствий инцидентов и аварий, стихийных бедствий и при проведении массо-вых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Произвести приемку грузозахватных приспособлений, убедившись в их исправности, наличии на них клейм или бирок с обозначением номера, даты испытания и грузоподъемности.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исправность тары и наличие на ней надписи о ее назначении, номера, собственной массы и предельной массы груза, для транспортировки которого она предназначена.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 случае неисправности грузозахватных приспособлений и тары они должны быть немедленно изъяты и переданы руководителю работ для замены или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Подобрать грузозахватные приспособления, соответствующие их массе и характеру поднимаемого груза. Грузоподъемность стропа должна соответствовать усилию от веса поднимаемого груза, числа ветвей и угла их наклона, угол между ветвями стропа не должен превышать 90°.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 Требования при эксплуатации текстильных стропов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эксплуатации стропов следует руководствоваться руководством по эксплуатации, разработанным предприятием, применительно к местным условиям перемещения грузов ПС, утвержденным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стропов допускается принимать расчетный коэффициент запаса прочности равным 7.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Владельцы съемных грузозахватных приспособлений обязаны обеспечить содержание их в работоспособном состоянии, в том числе при хранении на складе и последующей эксплуатации, путем организации надлежащего осмотра, надзора и обслуживания.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Погрузочно-разгрузочные работы и складирование грузов на базах, складах и площадках должны выполняться согласно плану производства работ по технологическим картам, в которых указывают перечень применяемых грузозахватных приспособлений и схемы строповки всех предназначенных для транспортирования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строповки предназначенного к подъему груза должны применяться стропы, соответствующие массе и особенностям поднимаемого груза. Должны быть проверены расчетом минимально необходимое число ветвей и углы их наклона. Стропы общего назначения рекомендуется подбирать так, чтобы угол между ветвями не превышал 120°.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Соединение крюка ПС с подвесками, петлями стропов должно быть надежным. Подвеска стропа должна фиксироваться защелкой крюка. Монтажная петля стропа должна фиксироваться защелкой крюка стропа (при наличии такой защелки).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предупреждения падения грузов во время подъема и перемещения их кранами следует соблюдать следующие правила строповки: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обвязке груза стропы должны накладываться без узлов и перекруток;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подъеме грузов с острыми кромками (досок, швеллеров, уголков, двутавров) ленточными стропами рекомендуется применять защитные чехлы, одеваемые на строп, или специальные подкладки между грузом и лентой стропа;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строповке грузов сложной конфигурации необходимо учитывать расположение центра тяжести груза. Подводить строп под груз следует так, чтобы исключить возможность его выскальзывания во время подъема;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обвязывать груз нужно таким образом, чтобы во время последующего перемещения исключить падение его отдельных частей и обеспечить устойчивое положение. Для этого строповку длинномерных грузов (столбов, труб и т. п.) следует выполнять не менее чем в двух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неиспользованные для зацепки концы многоветьевого стропа должны быть укреплены так, чтобы при перемещении груза краном исключалась возможность задевания этих неиспользованных концов стропа за встречающиеся на пути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Рабочие поверхности крюка ПС должны исключать повреждения стропа, не иметь острых кромок, радиус кривизны поверхности, непосредственно соприкасаемой с текстильным стропом, должен быть не менее 0,75 несущей ширины стропа.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использование стропов для перемещения таких грузов, извлечение стропов из-под которых сопровождается обязательным трением стропов, зажатых между грузом и опорой, на которую груз установлен.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осмотре текстильных стропов на полимерной основе необходимо обратить внимание на состояние лент, швов, крюков, скоб, замыкающих устройств, обойм, карабинов и мест их креплений. Стропы не должны допускаться к работе, если: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отсутствует клеймо (бирка) или не читаются сведения о стропе, которые содержат информацию об изготовителе, грузоподъемности;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узлы на несущих лентах стропов;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поперечные порезы или разрывы ленты независимо от их размеров;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продольные порезы или разрывы ленты, суммарная длина которых превышает 10 процентов длины ленты ветви стропа, а также единичные порезы или разрывы длиной более 50 мм;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местные расслоения лент стропа (кроме мест заделки краев лент) на суммарной длине более 0,5 метра на одном крайнем шве или на двух и более внутренних швах, сопровождаемые разрывом трех и более строчек шва;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местные расслоения лент стропа в месте заделки краев ленты на длине более 0,2 метра на одном из крайних швов или на двух и более внутренних швах, сопровождаемые разрывом трех и более строчек шва, а также отслоение края ленты или сшивки лент у петли на длине более 10 процентов длины заделки (сшивки) концов лент;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поверхностные обрывы нитей ленты общей длиной более 10 процентов ширины ленты, вызванные механическим воздействием (трением) острых кромок груза;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повреждения лент от воздействия химических веществ (кислоты, щелочи, растворителя, нефтепродуктов) общей длиной более 10 процентов ширины ленты или длины стропа, а также единичные повреждения более 10 процентов ширины ленты и длиной более 50 мм;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присутствует выпучивание нитей из ленты стропа на расстояние более 10 процентов ширины ленты;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сквозные отверстия диаметром более 10 процентов ширины ленты от воздействия острых предметов;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имеется загрязнение лент (нефтепродуктами, смолами, красками, цементом, грунтом) более 50 процентов длины стропа;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присутствует совокупность всех вышеперечисленных дефектов на площади более 10 процентов ширины и длины стропа;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присутствует размочаливание или износ более 10 процентов ширины петель стропа.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эксплуатация стропов со следующими дефектами и повреждениями металлических элементов (колец, петель, скоб, подвесок, обойм, карабинов, звеньев):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трещинами любых размеров и расположения;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износом поверхности элементов или наличием местных вмятин, приводящих к уменьшению площади поперечного сечения на 10 процентов и более;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наличием остаточных деформаций, приводящих к изменению первоначального размера элемента более чем на 3 процента;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повреждением резьбовых соединений и других креплений.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ремонт стропов силами владельца.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эксплуатация стропов в средах, содержащих абразивные материалы – цемент, бетон и т. п., при концентрациях частиц пыли вещества в воздухе более 10 мг/м3.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осмотра текстильных ленточных стропов, выявленные дефекты (повреждения), а также информация о выведенных из эксплуатации стропах должны заноситься в журнал осмотра стропов.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браковки стальных канатов подъемных сооружений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оценки безопасности использования канатов применяют следующие критерии: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 и число обрывов проволок, в том числе наличие обрывов проволок у концевых заделок, наличие мест сосредоточения обрывов проволок, интенсивность возрастания числа обрывов проволок;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разрыв пряди;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поверхностный и внутренний износ;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поверхностная и внутренняя коррозия;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местное уменьшение диаметра каната, включая разрыв сердечника;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уменьшение площади поперечного сечения проволок каната (потери внутреннего сечения);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деформация в виде волнистости, корзинообразности, выдавливания проволок и прядей, раздавливания прядей, заломов, перегибов;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в результате температурного воздействия или электрического дугового разряда.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Браковка канатов, работающих со стальными и чугунными блоками, должна производиться по числу обрывов проволок.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Канаты кранов, предназначенных или используемых для подъема людей, для перемещения расплавленного или раскаленного металла, огнеопасных и ядовитых веществ, бракуют при вдвое меньшем числе обрывов проволок.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уменьшении диаметра каната в результате поверхностного износа или коррозии на 7 процентов и более по сравнению с номинальным диаметром канат подлежит браковке даже при отсутствии видимых обрывов проволок.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уменьшении диаметра каната в результате повреждения сердечника – внутреннего износа, разрыва (на 3% от номинального диаметра у некрутящихся канатов и на 10% у остальных канатов) канат подлежит браковке даже при отсутствии видимых обрывов проволок.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Осмотреть и надеть спецодежду, спецобувь и другие средства индивидуальной защиты установленного образца.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Получить задание и пройти устный инструктаж о правилах, порядке, месте и габаритах складирования грузов от непосредственного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освещенность рабочей площадки в зоне действия подъемного сооружения. При недостаточном освещении следует сообщить об этом специалисту, ответственному за безопасное производство работ с применением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Стропальщик должен проверить места и габариты складирования грузов, подъездные пути, ограждения, наличие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осмотре крюков предварительно освободить их от груза, проверить замыкающие устройства и зев крюка.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сообщить руководителю работ, специалисту, ответственному за безопасное производство работ с применением ПС, и до его указаний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Стропальщик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обвязке и зацепке груза стропальщик должен руководствоваться следующими указаниями: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обвязку или зацепку грузов следует производить в соответствии со схемами строповки грузов. Строповку грузов, на которые не разработаны схемы их строповки, следует производить под непосредственным руководством специалиста, ответственного за безопасное производство работ с применением ПС;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массу груза, предназначенного к поднятию, перемещению ПС, по списку грузов или по маркировке на грузе. Если стропальщик не имеет возможности определить массу груза, то он должен узнать ее у специалиста, ответственного за безопасное производство работ с применением ПС. Поднимать и перемещать ПС груз неизвестной массы запрещается;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обвязке груза канаты и цепи должны накладываться на основной его массив (раму, каркас, корпус, станину) без узлов, перекруток и петель. Под ребра грузов следует подкладывать специальные подкладки, предохраняющие стропы от повреждений;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обвязывать груз надлежит таким образом, чтобы во время его перемещения исключалось падение отдельных его частей и обеспечивалось устойчивое положение груза при перемещении. Для этого строповка длинномерных грузов должна производиться не менее чем в двух местах;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зацепку железобетонных и бетонных изделий, а также других грузов, снабженных петлями, рамами, цапфами, следует производить за все предусмотренные для подъема в соответствующем положении петли, рамы, цапфы;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использованные для зацепки груза концы многоветьевого стропа укрепить так, чтобы при перемещении груза грузоподъемной машиной исключалась возможность задевания этими концами за встречающиеся на пути предметы;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подъеме двумя ПС обвязка и подвешивание груза должны производиться под непосредственным руководством специалиста, ответственного за безопасное производство работ с применением ПС;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предназначенный к подъему груз ничем не укреплен, не защемлен, не завален и не залит бетоном;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заполнение тары производить так, чтобы исключалась возможность выпадения груза из тары, для этого ее заполнять не выше установленной нормы;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тем, чтобы перед подъемом груза грузовые канаты находились в вертикальном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обвязке и зацепке грузов стропальщику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строповку груза, массу которого он не знает или когда масса груза превышает г/п ПС;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поврежденными или немаркированными съемными грузозахватными приспособлениями и тарой;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соединять звенья разорванных цепей болтами или проволокой, связывать канаты;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обвязку и зацепку грузов не предусмотренными схемами строповки приспособлениями (ломы, штыри и др.);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зацепку бетонных и железобетонных изделий, не имеющих маркировки, а также зацепку этих изделий за поврежденные петли;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забивать крюк стропа в петли железобетонных изделий или других грузов;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направлять ветви стропов в зеве крюка ударом молотка или других предметов;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 обвязке крупных, высоких грузов приставные лестницы. В этих случаях следует применять переносные (передвижные) площадки;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зацепку груза, находящегося в неустойчивом положении;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разгружать транспортные средства с эстакад, не имеющих отбойных брусьев;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укладывать грузы на электрический кабель, шланги, трубопроводы, заземляющий контур;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подводить руки под груз при его обвязке.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Перед подачей сигнала о подъеме груза стропальщик обязан: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груз надежно закреплен и ничем не удерживается;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проверить, нет ли на грузе незакрепленных деталей, инструмента, посторонних предметов. Перед подъемом труб проверить, чтобы в них не было земли, льда или других предметов, которые могут выпасть при их подъеме или перемещении;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груз не может во время подъема за что-либо зацепиться;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отсутствии людей возле груза, между поднимаемым грузом и стенками, колоннами, штабелями, станками и другим оборудованием;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полной отцепке груза от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подъеме и перемещении груза стропальщик обязан: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предварительно подать сигнал для подъема груза, масса которого близка к разрешенной грузоподъемности ПС, на высоту 200–300 мм, проверив при этом правильность строповки, равномерность натяжения стропов, устойчивость ПС и действия тормозов, и только после этого подавать сигнал о подъеме груза на необходимую высоту. При необходимости исправления строповки груз должен быть опущен;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снятии груза с фундаментных болтов следить, чтобы подъем производился с наименьшей скоростью, без перекосов, заеданий и с горизонтальным перемещением груза до полного снятия его с болтов;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горизонтальном перемещении груза убедиться, что груз поднят на высоту не менее чем на 0,5 м выше встречающихся на пути препятствий;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сопровождать груз при перемещении и следить, чтобы он не перемещался над людьми и не мог за что-либо зацепиться;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предотвращения самопроизвольного разворота длинномерных и громоздких грузов во время их подъема или перемещения применять специальные оттяжки;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подъем сыпучих и мелкоштучных грузов производить в специальной таре, при этом заполнять тару не свыше установленной нормы – на 75 мм ниже верхнего края тары;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прекратить подъем (перемещение) груза в случае замеченных неисправностей ПС, а также в случае появления в зоне работы ПС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опускании груза стропальщик обязан: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предварительно осмотреть место, на которое необходимо опустить груз, и убедиться в невозможности падения, опрокидывания или сползания груза;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место установки груза в случае необходимости предварительно уложить прочные прокладки для удобства извлечения стропов из-под груза;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стропы с груза или крюка лишь после того, как груз будет надежно установлен, а при необходимости и закреплен;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укладку и разборку груза следует равномерно без нарушения установленных для складирования груза габаритов и без загромождения проходов;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укладку груза в транспортное средство, а также снятие его производить, не нарушая равновесия указанных транспортных средств;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отцепки груза чалочные приспособления подвесить к крюку ПС и подать сигнал о подтягивании чалочных приспособлений на безопасную высоту.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подъеме, перемещении и опускании груза стропальщику запрещается: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на грузе во время его подъема или перемещения, а также допускать подъем или перемещение груза, если на нем находятся люди;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под поднятым грузом или допускать нахождение под ним других людей;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погрузку и разгрузку автомашин, если на них находятся люди;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 и перемещать груз, неправильно обвязанный, находящийся в неустойчивом положении;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подъем груза, засыпанного землей или примерзшего к земле, заложенного другими грузами, укрепленного болтами или залитого бетоном;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подтаскивание груза по земле, полу или рельсам крюком крана при наклонном положении грузовых канатов без применения направляющих блоков, обеспечивающих вертикальное положение грузовых канатов;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освобождение с помощью ПС защемленных грузом стропов, канатов или цепей;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оттягивание груза во время его подъема, перемещения и опускания. Для разворота длинномерных и крупногабаритных грузов во время их перемещения применяются крючья или оттяжки соответствующей длины;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выравнивание перемещаемого груза руками, а также поправка стропов на весу;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устанавливать груз на временные перекрытия, трубы, кабеля и другие места, не предназначенные для укладки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Стропальщик должен помнить, что несет полную ответственность за несчастные случаи или повреждения, происшедшие вследствие подачи им неправильного сигнала крановщику или неверной строповки перемещаемых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проведении стропальных работ возможно возникновение следующих аварийных ситуаций: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опасности, угрожающей жизни и здоровью людей, следует немедленно предупредить об этом окружающих людей и поставить в известность руководителя работ и специалиста, ответственного за безопасное производство работ с применением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Стропальщик обязан знать местонахождение средств оказания первой помощи, средств пожаротушения, главные и запасные выходы, пути эвакуации в случае аварии или пожара, номера телефонов скорой помощи, медпункта и пожарной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опасности пожара немедленно сообщить об этом руководителю работ, специалисту, ответственному за безопасное производство работ с применением ПС, а в случае необходимости позвонить в службу пожарной охраны по телефону 101 и принять все необходимые меры к ликвидации загорания, спасению материалов, оборудования и другого ценного имущества.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несчастном случае оказать первую помощь пострадавшему, немедленно сообщить о происшествии руководству, специалисту, ответственному за безопасное производство работ с применением ПС, и принять меры к сохранению обстановки для расследования обстоятельств, при которых произошел несчастный случай, если это не угрожает жизни и здоровью окружающих и не приведет к аварии. При необходимости вызвать бригаду скорой помощи по телефону 103.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Стропальщики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обнаружении неустойчивого положения груза стропальщик обязан поставить в известность руководителя работ и специалиста, ответственного за безопасное производство работ с применением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Во всех случаях (несчастный случай, авария, инцидент) необходимо доложить руководству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Проверить устойчивость установленных изделий, конструкций, оборудования и принять меры против их опрокидывания или сползания.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Грузозахватные приспособления, тару, средства подмащивания убрать в предназначенное место, предварительно очистив их от грязи.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Пришедшие в негодность грузозахватные приспособления, тару убрать из зоны работы ПС и сдать лицу, ответственному за их содержание.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Привести в порядок рабочее место, удалить строительный мусор и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df0cb25cb1b47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