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главной медицинской сестры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главной медицинской сестры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главной медицинской сестры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главной медицинской сестры;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главной медицинской сестры;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главной медицинской сестры;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главной медицинской сестры.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главных медицинских сестер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главной медицинской сестрой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Медицинская сестра обязана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медицинской сестрой.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медицинская сестра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Каждая медицинская сестра должна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медицинскую сестру могут действовать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психоэмоциональная и физическая нагрузка;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риск заражения возбудителями инфекционных болезней;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вредное воздействие (общее и местное) химических агентов (медикаментов, дезинфицирующих средств и др.) с возможным развитием общих и местных аллергических, токсико-аллергических реакций, интоксикаций и др.;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риск механических повреждений острыми и режущими предметами;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риск поражения электрическим током;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ультрафиолетовое облучение от бактерицидной лампы.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травмирования позвоночника при уходе за пациентами.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медицинской сестрой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медицинская сестра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Медицинская сестра должна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Медицинская сестра должна знать и уметь применять приемы оказания первой помощи при биологических авариях, травмах, ожогах, отравлениях, аллергических реакциях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Медицинская сестра после каждой манипуляции должна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сестры должны быть обеспечены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3.7.7. Медицинские сестры, находясь на территории больницы, должен соблюдать следующие требования: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в кабинете необходимого оборудования, спецодежды, перчаток, масок, а также мыла и др.;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рабочих растворов для дезинфекции использованных шприцев, игл, расходных материалов, перчаток и др. в соответствующих маркированных емкостях.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емкости с дезинфекционными растворами должны закрываться плотными крышками. Емкости для колющих и режущих предметов должны иметь плотные (непрокалывающиеся) стенки;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продезинфицировать рабочие поверхности столов.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 работе с пациентами все манипуляции с риском загрязнения рук кровью и другими биологическими средами выполнять в медицинских перчатках, манипуляции высокого риска (венепункция, переливание крови и др.) – в перчатках повышенной прочности.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Полученные для работы наркотические средства и психотропные вещества, а также ядовитые лекарственные средства поместить в сейф, приготовленные для работы медикаменты проверить на срок годности.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Каждого пациента рассматривать как потенциально инфицированного, принимая универсальные меры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работе с пациентами все манипуляции с риском загрязнения рук кровью и другими биологическими жидкостями выполнять в медицинских перчатках, манипуляции высокого риска (венепункция, переливание крови и др.) – в перчатках повышенной прочности. При угрозе разбрызгивания крови обязательно надевать маски, защитные очки (щитки), непромокаемые фартуки. Не допускать оголения рук между рукавом и верхним краем перчаток.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Использовать безопасные методы снятия перчаток. Перчатки, снятые единожды, повторно не используются. Использованные перчатки замачиваются в дезинфицирующем растворе.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Особая осторожность соблюдается при работе с режущими и колющими предметами (иглы, скальпели, ножницы, стеклянные предметы).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Быть осторожным при вскрытии бутылок, флаконов.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Использованные изделия медицинского назначения сразу после окончания манипуляции или процедуры необходимо подвергать обеззараживанию.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После дезинфекции изделий медицинского назначения их разборку, мытье, ополаскивание необходимо проводить в резиновых перчатках.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Поверхности рабочих столов в конце рабочего дня (а в случае загрязнения кровью – немедленно) обрабатываются дезинфицирующими средствами в соответствии с установленной методикой. Запрещается работать с документами на необработанных поверхностях рабочих столов.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Медицинская сестра должна соблюдать меры предосторожности при работе с дезинфицирующими средствами, использовать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Хранить дезинфекционные средства необходимо в таре (упаковке) поставщика, снабженной этикеткой, в специально предназначенных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Образцы крови (сыворотки) должны доставляться в лабораторию в герметично закрытых пробирках. Запрещается вкладывать в пробирки с кровью направления на лабораторные исследования и закрывать пробирки ватными или марлевыми тампонами.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переливать кровь и жидкости через край пробирки.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доставки в лабораторию образцы крови (сыворотки) должны быть установлены в контейнеры с закрывающимися крышками, изготовленными из материала, который не портится при дезинфекции.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медицинской сестрой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К аварийным ситуациям относят: повреждение кожных покровов медицинским инструментарием во время манипуляций и при его обработке (до дезинфекции); попадание потенциально инфицированного материала на кожу и слизистые; разбрызгивание крови при центрифугировании; разрывы и проколы перчаток при проведении манипуляций, при обработке использованного инструментария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Все рабочие места должны быть обеспечены дезинфицирующим раствором и аптечкой, в которую входят 70% спирт, йод, перевязочный материал, навеска марганцовокислого калия и соответствующее количество дистиллированной воды для его разведения.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загрязнении рук кровью и другими биологическими жидкостями следует: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 загрязнения тампоном или салфеткой, смоченной антисептиком;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дважды обработать руки антисептиком;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вымыть руки мылом и водой;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тщательно высушить руки полотенцем однократного использования;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обработать антисептиком.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попадании крови (другой биологической жидкости) в глаза их следует промыть водой или раствором марганцовокислого калия в разведении 1:10000, рот прополоскать 70% спиртом.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повреждении кожи (порез, укол) из поврежденной поверхности выдавить кровь, кожу обработать 70% спиртом, затем - йодом.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попадании крови (другой биологической жидкости) на халат, одежду это место немедленно обработать дезинфицирующим раствором, затем обеззаразить перчатки, снять халат и замочить его в дезинфицирующем растворе. Обувь двукратно протереть ветошью, смоченной дезинфицирующим раствором. Кожу рук и других участков тела под загрязненной одеждой протирают 70% спиртом.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аварийных ситуациях, связанных с проливом крови, все участники немедленно приступают к ликвидации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Загрязненную одежду необходимо снять и замочить в растворе дезинфицирующего препарата, обладающего вирулоцидным действием, в специальной промаркированной емкости. Для проведения уборки надеть соответствующую защитную одежду и резиновые перчатки. Все загрязненные или подозрительные на загрязнение кровью поверхности пола и предметов обстановки обработать раствором дезинфектанта, обладающего вирулицидным действием, в отношении гепатита В и С и ВИЧ. Разбитую стеклянную (полимерную) посуду залить дезраствором, после окончания времени экспозиции осколки убрать с помощью веника и совка, а поверхности очистить с помощью моющих средств. Использованную ветошь замочить в дезинфицирующем растворе, уборочный инвентарь продезинфицировать.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уборки включить бактерицидный облучатель.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Все случаи, связанные с риском заражения гепатитом и ВИЧ, следует регистрировать в журнале учета травм медицинских работников, докладывать о них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Медицинским работникам (ранее не вакцинированным против гепатита В), у которых произошел эпидемиологически значимый контакт с материалом, контаминированным (подозрительным) вирусом гепатита В (через кожу - уколы иглами, порезы, травмирование нестерильными медицинскими инструментами и т. д.; или через слизистые оболочки - попадание биологических жидкостей на конъюнктиву глаз, слизистые носа или рта), в кратчайшие сроки (не позднее 2 дней) проводится экстренная профилактика специфическим иммуноглобулином и иммунизация вакциной против гепатита В трехкратно по экстренной схеме: 0-1-2 мес. с ревакцинацией через 12 мес.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медицинский работник ранее был вакцинирован против гепатита В, тактика экстренной специфической профилактики в отношении него решается индивидуально и зависит от уровня напряженности его иммунитета. Пострадавшие, подвергшиеся риску инфицирования, должны наблюдаться не менее 6 мес. у врача-инфекциониста (терапевта).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Медицинским работникам, подвергшимся в аналогичных ситуациях риску парентерального заражения ВИЧ-инфекцией, проводится экстренная химиопрофилактика 1-2-3 антиретровирусными препаратами (в зависимости от степени риска) в течение первых 48-72 ч после травмы (инфицирования) на базе регионального Центра по борьбе и профилактике ВИЧ-инфекции и медицинское наблюдение с исследованием крови на антитела к ВИЧ через 3, 6 и 12 мес.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При обнаружении во время работы неисправностей применяемого оборудования, инструмента, при которых, согласно требованиям инструкций заводов-изготовителей, запрещается их эксплуатация, медицинские сестры обязаны прекратить работу, отключить оборудование и доложить об этом (заведующему) отделения.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 пожаре сестры должны действовать в соответствии с Инструкцией по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По завершении работы медицинские сестры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отходы класса Б, в том числе одноразовые шприцы, сначала обеззаразить;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дезинфекции собрать в одноразовую герметичную упаковку (пакеты), имеющую желтую окраску;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манипуляции, связанные со сбором и обеззараживанием отходов, опасных в эпидемиологическом отношении, проводить в халате, марлевой или другой маске и резиновых перчатках.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производить предварительную сортировку, пересыпать необеззараженные отходы классов Б и В из одной емкости в другую, утрамбовывать их руками;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использованные многоразовые инструменты (ножницы, пинцет) продезинфицировать в соответствии с инструкцией;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халат, шапочку, маску и отправить в стирку; защитные очки (щитки), фартук продезинфицировать;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индивидуальной защиты и обувь убрать в индивидуальный шкаф.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Текущая уборка по окончании работ проводится младшим медицинским персоналом под контролем медицинской сестры.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3a553f005f547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