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заведующего производством по розливу спирта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заведующего производством по розливу спирта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заведующего производством по розливу спирта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заведующего производством по розливу спирта;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заведующего производством по розливу спирта;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заведующего производством по розливу спирта;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заведующими производством по розливу спирта;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заведующего производством по розливу спирта.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заведующих производством по розливу спирта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заведующим производством по розливу спирта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Заведующий производством по розливу спирта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заведующего производством по розливу спирта.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Заведующий производством по розливу спирта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Заведующий производством по розливу спирта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заведующего производством по розливу спирта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травмирование падающим грузом при неаккуратном его складировании;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травмирование рук при переносе тары и грузов без рукавиц, а также при вскрытии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переноска тяжестей сверх предельно допустимой нормы;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возникновение пожара при пользовании огнем;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работе неисправным инструментом;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заведующего производством по розливу спирта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транспортными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Заведующий производством по розливу спирта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Заведующий производством по розливу спирта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заведующий производством по розливу спирта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Убедиться в 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Убедиться в исправности электрооборудования: светильники должны быть надежно подвешены к потолку и иметь светорассеивающую арматуру, коммутационные коробки должны быть закрыты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Убедиться в том, что температура воздуха в кабинете соответствует установленным санитарным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Стекла окон и светильников в кабинете должны очищаться от пыли и грязи не реже двух раз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использовании в работе электрических приборов и аппаратов убедиться в их исправности и целостности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выполнять последовательность работы с документами, установленную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Соблюдать порядок и не загромождать рабочее место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работе с использованием электроприборов соблюдать меры безопасности от поражения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поддержания здорового микроклимата следует через каждые два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длительной работе с документами и на компьютере выполнять комплекс упражнений для глаз, физкультурные паузы и физкультурные минутки.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К управлению машинами, оборудованием и инструментом допускаются лица, прошедшие специальное обучение и имеющие удостоверение на право управления 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Каждый рабочий должен быть ознакомлен заведующим производством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технологической картой или планом организации работ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Ремонтные работы разрешается проводить только при остановленных механизмах оборудования и обесточенных шкафах электроаппаратуры, при этом на выключенный главный рубильник вывешивается табличка «Не включать!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Машины, оборудование, моторный и ручной инструменты должны соответствовать стандартам и эксплуатироваться только в исправном состоянии. Рабочие обязаны соблюдать установленные заводской документацией требования обращения с машинами и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должна быть обеспечена герметичность резервуаров, трубопроводов, фланцевых соединений, сальников в целях исключения подтекания и пролива спирта;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 всех резервуарах должны быть установлены люки с воздушниками;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работы насосов, перекачивающих спирт, должна быть обеспечена бесперебойная работа системы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Приготовление раствора уксуснокислого натрия должно производиться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Наполнение сборников готовой продукции или размешивание в них водки при открытых люках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К сортировочным чанам, размещенным в приямках, должен быть обеспечен свободный проход со всех сторон шириной не менее 0,8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Бутылкомоечные машины должны иметь блокировочные устройства для отключения электродвигателя привода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 перегрузке или заклинивании транспортера бутылконосителей;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заклинивании рабочих органов устройств для загрузки и выгрузки бутылок;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неполном выпадении бутылок из гнезд бутылконосителей;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 переполнении бутылками отводящего транспортера;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при падении давления в водопроводной сети на входе в машину ниже установленных норм (0,2–0,3 МПа);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Наполнение ванн бутылкомоечной машины моющим раствором и загрузка кассет бутылками должны быть механизированы.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Открывать верхние крышки бутылкомоечной машины для контроля за ее работой допускается после остановки насоса, подающего моющие растворы.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Удаление битых бутылок, осколков из рабочих органов бракеражного автомата должно производиться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Удалять разбитые бутылки или их осколки из рабочих органов бракеражного автомата без применения приспособлений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заведующим производством по розливу спирта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необходимо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Выключить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Вывесить табличку о неисправности машины или оборудования и сообщить об этом непосредственному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 каждом несчастном случае пострадавший или очевидец должен известить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возникновении пожара необходимо прекратить работу, вызвать пожарную охрану, отключить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 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36f94ce83e547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