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биолога лабораторий</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биолога лаборатории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биолога лаборатории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биолога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биолога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биолога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биологом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биологом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обязательны для всех для биологов лаборатории</w:t>
      </w:r>
      <w:r>
        <w:rPr>
          <w:rFonts w:hAnsi="Times New Roman" w:cs="Times New Roman"/>
          <w:color w:val="000000"/>
          <w:sz w:val="24"/>
          <w:szCs w:val="24"/>
        </w:rPr>
        <w:t>____________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w:t>
      </w:r>
      <w:r>
        <w:rPr>
          <w:rFonts w:hAnsi="Times New Roman" w:cs="Times New Roman"/>
          <w:color w:val="000000"/>
          <w:sz w:val="24"/>
          <w:szCs w:val="24"/>
        </w:rPr>
        <w:t xml:space="preserve">, </w:t>
      </w:r>
      <w:r>
        <w:rPr>
          <w:rFonts w:hAnsi="Times New Roman" w:cs="Times New Roman"/>
          <w:color w:val="000000"/>
          <w:sz w:val="24"/>
          <w:szCs w:val="24"/>
        </w:rPr>
        <w:t>Приказ Минтруда от 27.11.2020 № 834н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биологом лабораторий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биологобязан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3.3.2. Продолжительность ежедневной работы, перерывов для отдыха и приема пищи определяется Правилами внутреннего трудового распорядка ООО «Альфа», утвержденными приказом директора ООО «Альфа» от 01.01.2021г. № 003.</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Опасными и вредными факторами, действующими на биологов при работе в лаборатории, являются: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заражения при контактах с инфицированным биологическим материалом;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напряжение в электрической цепи, замыкание которой может произойти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травмирования инструментами или осколками посуды, используемой в процессе работы;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токсических веществ в воздухе рабочей зоны, образующихся в процессе работы;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повышенное напряжение органов зрения при микроскопировании.</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лаборатории, представляющих угрозу жизни и здоровью работников, при выполнении работ биологом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При выполнении работ биологобеспечивается спецодеждой, спецобувью и СИЗ в соответствии «Нормами бесплатной выдачи спецодежды, спецобуви и других средств индивидуальной защиты», утвержденными приказом директора ООО «Альфа» от 01.01.2021г. №002.</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3.5.5. Администрация обязана обеспечить регулярное обеззараживание, стирку и починку спецодежды. Стирка спецодежды в домашних условиях и в рабочих помещениях вне специализированной прачечной запрещается. Смена санитарно-гигиенической одежды должна проводиться не реже двух раз в неделю, полотенец – ежедневно. Вместо полотенец могут использоваться электрополотенца для сушки рук, установленные рядом с умывальниками.</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71-16),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Вентиляция в лаборатории должна включаться за 30 минут до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4.1.2. Перед входом в помещение необходимо выключить бактерицидную лампу. Выключатель бактерицидной лампы должен быть установлен у входа в рабочее помещение со стороны коридора.</w:t>
      </w:r>
    </w:p>
    <w:p>
      <w:pPr>
        <w:spacing w:line="240" w:lineRule="auto"/>
        <w:rPr>
          <w:rFonts w:hAnsi="Times New Roman" w:cs="Times New Roman"/>
          <w:color w:val="000000"/>
          <w:sz w:val="24"/>
          <w:szCs w:val="24"/>
        </w:rPr>
      </w:pPr>
      <w:r>
        <w:rPr>
          <w:rFonts w:hAnsi="Times New Roman" w:cs="Times New Roman"/>
          <w:color w:val="000000"/>
          <w:sz w:val="24"/>
          <w:szCs w:val="24"/>
        </w:rPr>
        <w:t>4.1.3. Убедиться в укомплектованности аптечки «АнтиСПИД».</w:t>
      </w:r>
    </w:p>
    <w:p>
      <w:pPr>
        <w:spacing w:line="240" w:lineRule="auto"/>
        <w:rPr>
          <w:rFonts w:hAnsi="Times New Roman" w:cs="Times New Roman"/>
          <w:color w:val="000000"/>
          <w:sz w:val="24"/>
          <w:szCs w:val="24"/>
        </w:rPr>
      </w:pPr>
      <w:r>
        <w:rPr>
          <w:rFonts w:hAnsi="Times New Roman" w:cs="Times New Roman"/>
          <w:color w:val="000000"/>
          <w:sz w:val="24"/>
          <w:szCs w:val="24"/>
        </w:rPr>
        <w:t>4.1.4. Перед началом работы биолог лаборатории должен надеть санитарно-гигиеническую одежду, приготовить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4.1.5. Биолог лаборатории обязан подготовить свое рабочее место к безопасной работе, привести его в надлежащее санитарное состояние, при необходимости подвергнуть влажной уборке.</w:t>
      </w:r>
    </w:p>
    <w:p>
      <w:pPr>
        <w:spacing w:line="240" w:lineRule="auto"/>
        <w:rPr>
          <w:rFonts w:hAnsi="Times New Roman" w:cs="Times New Roman"/>
          <w:color w:val="000000"/>
          <w:sz w:val="24"/>
          <w:szCs w:val="24"/>
        </w:rPr>
      </w:pPr>
      <w:r>
        <w:rPr>
          <w:rFonts w:hAnsi="Times New Roman" w:cs="Times New Roman"/>
          <w:color w:val="000000"/>
          <w:sz w:val="24"/>
          <w:szCs w:val="24"/>
        </w:rPr>
        <w:t>4.1.6. Перед началом работы биолог должен визуально проверить исправность работы электрооборудования, заземления, местного освещения, газовой горелки, вытяжного шкафа, средств малой механизации, других приспособлений, посуды, вспомогательных материалов и иных предметов оснащения рабочего места, уточнить наличие и достаточность реактивов.</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Производственные процессы следует проводить только при наличии исправных защитных ограждений, блокировок, пусковой аппаратуры, технологической оснастки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наличие аптечки первой помощи, противопожарного инвентаря, наличие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Биолог лаборатории во время работы не должен допускать спешки. Проведение анализов следует выполнять с учетом безопасных приемов и методов работы.</w:t>
      </w:r>
    </w:p>
    <w:p>
      <w:pPr>
        <w:spacing w:line="240" w:lineRule="auto"/>
        <w:rPr>
          <w:rFonts w:hAnsi="Times New Roman" w:cs="Times New Roman"/>
          <w:color w:val="000000"/>
          <w:sz w:val="24"/>
          <w:szCs w:val="24"/>
        </w:rPr>
      </w:pPr>
      <w:r>
        <w:rPr>
          <w:rFonts w:hAnsi="Times New Roman" w:cs="Times New Roman"/>
          <w:color w:val="000000"/>
          <w:sz w:val="24"/>
          <w:szCs w:val="24"/>
        </w:rPr>
        <w:t>5.1.2. С целью предупреждения инфицирования биологу лаборатории следует избегать контакта кожи и слизистых оболочек с кровью и другими биологическими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5.1.3.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Оборудование клинико-диагностической лаборатории должно эксплуатироваться в соответствии с инструкцией производителя и предусмотренными в ней мерами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5.1.4.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5.1.5. Транспортировка биоматериала должна осуществляться в закрытых контейнерах, регулярно подвергающихся дезинфекционной обработке.</w:t>
      </w:r>
    </w:p>
    <w:p>
      <w:pPr>
        <w:spacing w:line="240" w:lineRule="auto"/>
        <w:rPr>
          <w:rFonts w:hAnsi="Times New Roman" w:cs="Times New Roman"/>
          <w:color w:val="000000"/>
          <w:sz w:val="24"/>
          <w:szCs w:val="24"/>
        </w:rPr>
      </w:pPr>
      <w:r>
        <w:rPr>
          <w:rFonts w:hAnsi="Times New Roman" w:cs="Times New Roman"/>
          <w:color w:val="000000"/>
          <w:sz w:val="24"/>
          <w:szCs w:val="24"/>
        </w:rPr>
        <w:t>5.1.6. Исследование проб биоматериала следует проводить в ламинарных боксах, в боксах биологической безопасности и на автоматических анализаторах.</w:t>
      </w:r>
    </w:p>
    <w:p>
      <w:pPr>
        <w:spacing w:line="240" w:lineRule="auto"/>
        <w:rPr>
          <w:rFonts w:hAnsi="Times New Roman" w:cs="Times New Roman"/>
          <w:color w:val="000000"/>
          <w:sz w:val="24"/>
          <w:szCs w:val="24"/>
        </w:rPr>
      </w:pPr>
      <w:r>
        <w:rPr>
          <w:rFonts w:hAnsi="Times New Roman" w:cs="Times New Roman"/>
          <w:color w:val="000000"/>
          <w:sz w:val="24"/>
          <w:szCs w:val="24"/>
        </w:rPr>
        <w:t>5.1.7. При работе с кровью, сывороткой или другими биологическими жидкостями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а) пипетировать ртом;</w:t>
      </w:r>
    </w:p>
    <w:p>
      <w:pPr>
        <w:spacing w:line="240" w:lineRule="auto"/>
        <w:rPr>
          <w:rFonts w:hAnsi="Times New Roman" w:cs="Times New Roman"/>
          <w:color w:val="000000"/>
          <w:sz w:val="24"/>
          <w:szCs w:val="24"/>
        </w:rPr>
      </w:pPr>
      <w:r>
        <w:rPr>
          <w:rFonts w:hAnsi="Times New Roman" w:cs="Times New Roman"/>
          <w:color w:val="000000"/>
          <w:sz w:val="24"/>
          <w:szCs w:val="24"/>
        </w:rPr>
        <w:t>б) переливать кровь, сыворотку через край пробирки.</w:t>
      </w:r>
    </w:p>
    <w:p>
      <w:pPr>
        <w:spacing w:line="240" w:lineRule="auto"/>
        <w:rPr>
          <w:rFonts w:hAnsi="Times New Roman" w:cs="Times New Roman"/>
          <w:color w:val="000000"/>
          <w:sz w:val="24"/>
          <w:szCs w:val="24"/>
        </w:rPr>
      </w:pPr>
      <w:r>
        <w:rPr>
          <w:rFonts w:hAnsi="Times New Roman" w:cs="Times New Roman"/>
          <w:color w:val="000000"/>
          <w:sz w:val="24"/>
          <w:szCs w:val="24"/>
        </w:rPr>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pPr>
        <w:spacing w:line="240" w:lineRule="auto"/>
        <w:rPr>
          <w:rFonts w:hAnsi="Times New Roman" w:cs="Times New Roman"/>
          <w:color w:val="000000"/>
          <w:sz w:val="24"/>
          <w:szCs w:val="24"/>
        </w:rPr>
      </w:pPr>
      <w:r>
        <w:rPr>
          <w:rFonts w:hAnsi="Times New Roman" w:cs="Times New Roman"/>
          <w:color w:val="000000"/>
          <w:sz w:val="24"/>
          <w:szCs w:val="24"/>
        </w:rPr>
        <w:t>5.1.8. При открывании пробок бутылок, пробирок с кровью или другими биологическими материалами следует не допускать разбрызгивания их содержимого.</w:t>
      </w:r>
    </w:p>
    <w:p>
      <w:pPr>
        <w:spacing w:line="240" w:lineRule="auto"/>
        <w:rPr>
          <w:rFonts w:hAnsi="Times New Roman" w:cs="Times New Roman"/>
          <w:color w:val="000000"/>
          <w:sz w:val="24"/>
          <w:szCs w:val="24"/>
        </w:rPr>
      </w:pPr>
      <w:r>
        <w:rPr>
          <w:rFonts w:hAnsi="Times New Roman" w:cs="Times New Roman"/>
          <w:color w:val="000000"/>
          <w:sz w:val="24"/>
          <w:szCs w:val="24"/>
        </w:rPr>
        <w:t>5.1.9.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преаналитическом и аналитическом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мультимодальные комплексы.</w:t>
      </w:r>
    </w:p>
    <w:p>
      <w:pPr>
        <w:spacing w:line="240" w:lineRule="auto"/>
        <w:rPr>
          <w:rFonts w:hAnsi="Times New Roman" w:cs="Times New Roman"/>
          <w:color w:val="000000"/>
          <w:sz w:val="24"/>
          <w:szCs w:val="24"/>
        </w:rPr>
      </w:pPr>
      <w:r>
        <w:rPr>
          <w:rFonts w:hAnsi="Times New Roman" w:cs="Times New Roman"/>
          <w:color w:val="000000"/>
          <w:sz w:val="24"/>
          <w:szCs w:val="24"/>
        </w:rPr>
        <w:t>5.1.10.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pPr>
        <w:spacing w:line="240" w:lineRule="auto"/>
        <w:rPr>
          <w:rFonts w:hAnsi="Times New Roman" w:cs="Times New Roman"/>
          <w:color w:val="000000"/>
          <w:sz w:val="24"/>
          <w:szCs w:val="24"/>
        </w:rPr>
      </w:pPr>
      <w:r>
        <w:rPr>
          <w:rFonts w:hAnsi="Times New Roman" w:cs="Times New Roman"/>
          <w:color w:val="000000"/>
          <w:sz w:val="24"/>
          <w:szCs w:val="24"/>
        </w:rPr>
        <w:t>5.1.11.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5.1.12. При хранении потенциально инфицированных материалов в холодильнике необходимо помещать их в прочный полиэтиленовый пакет.</w:t>
      </w:r>
    </w:p>
    <w:p>
      <w:pPr>
        <w:spacing w:line="240" w:lineRule="auto"/>
        <w:rPr>
          <w:rFonts w:hAnsi="Times New Roman" w:cs="Times New Roman"/>
          <w:color w:val="000000"/>
          <w:sz w:val="24"/>
          <w:szCs w:val="24"/>
        </w:rPr>
      </w:pPr>
      <w:r>
        <w:rPr>
          <w:rFonts w:hAnsi="Times New Roman" w:cs="Times New Roman"/>
          <w:color w:val="000000"/>
          <w:sz w:val="24"/>
          <w:szCs w:val="24"/>
        </w:rPr>
        <w:t>5.1.13.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pPr>
        <w:spacing w:line="240" w:lineRule="auto"/>
        <w:rPr>
          <w:rFonts w:hAnsi="Times New Roman" w:cs="Times New Roman"/>
          <w:color w:val="000000"/>
          <w:sz w:val="24"/>
          <w:szCs w:val="24"/>
        </w:rPr>
      </w:pPr>
      <w:r>
        <w:rPr>
          <w:rFonts w:hAnsi="Times New Roman" w:cs="Times New Roman"/>
          <w:color w:val="000000"/>
          <w:sz w:val="24"/>
          <w:szCs w:val="24"/>
        </w:rPr>
        <w:t>5.1.14. На дверях лаборатории должны быть вывешены соответствующие предупредительные и запрещающие знаки (надписи).</w:t>
      </w:r>
    </w:p>
    <w:p>
      <w:pPr>
        <w:spacing w:line="240" w:lineRule="auto"/>
        <w:rPr>
          <w:rFonts w:hAnsi="Times New Roman" w:cs="Times New Roman"/>
          <w:color w:val="000000"/>
          <w:sz w:val="24"/>
          <w:szCs w:val="24"/>
        </w:rPr>
      </w:pPr>
      <w:r>
        <w:rPr>
          <w:rFonts w:hAnsi="Times New Roman" w:cs="Times New Roman"/>
          <w:color w:val="000000"/>
          <w:sz w:val="24"/>
          <w:szCs w:val="24"/>
        </w:rPr>
        <w:t>5.1.15. Растворы для нейтрализации концентрированных кислот и щелочей должны находиться на стеллаже (полке) в течение всего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5.1.16. Следует следить за целостностью стеклянных приборов, оборудования и посуды и не допускать использования в работе предметов, имеющих трещины и сколы.</w:t>
      </w:r>
    </w:p>
    <w:p>
      <w:pPr>
        <w:spacing w:line="240" w:lineRule="auto"/>
        <w:rPr>
          <w:rFonts w:hAnsi="Times New Roman" w:cs="Times New Roman"/>
          <w:color w:val="000000"/>
          <w:sz w:val="24"/>
          <w:szCs w:val="24"/>
        </w:rPr>
      </w:pPr>
      <w:r>
        <w:rPr>
          <w:rFonts w:hAnsi="Times New Roman" w:cs="Times New Roman"/>
          <w:color w:val="000000"/>
          <w:sz w:val="24"/>
          <w:szCs w:val="24"/>
        </w:rPr>
        <w:t>5.1.17. В случае если разбилась лабораторная посуда, не собирать ее осколки незащищенными руками, а использовать для этой цели щетку и совок.</w:t>
      </w:r>
    </w:p>
    <w:p>
      <w:pPr>
        <w:spacing w:line="240" w:lineRule="auto"/>
        <w:rPr>
          <w:rFonts w:hAnsi="Times New Roman" w:cs="Times New Roman"/>
          <w:color w:val="000000"/>
          <w:sz w:val="24"/>
          <w:szCs w:val="24"/>
        </w:rPr>
      </w:pPr>
      <w:r>
        <w:rPr>
          <w:rFonts w:hAnsi="Times New Roman" w:cs="Times New Roman"/>
          <w:color w:val="000000"/>
          <w:sz w:val="24"/>
          <w:szCs w:val="24"/>
        </w:rPr>
        <w:t>5.1.18. Рабочие места для проведения исследований мочи и кала должны быть оборудованы вытяжными шкафами с механическим побуждением.</w:t>
      </w:r>
    </w:p>
    <w:p>
      <w:pPr>
        <w:spacing w:line="240" w:lineRule="auto"/>
        <w:rPr>
          <w:rFonts w:hAnsi="Times New Roman" w:cs="Times New Roman"/>
          <w:color w:val="000000"/>
          <w:sz w:val="24"/>
          <w:szCs w:val="24"/>
        </w:rPr>
      </w:pPr>
      <w:r>
        <w:rPr>
          <w:rFonts w:hAnsi="Times New Roman" w:cs="Times New Roman"/>
          <w:color w:val="000000"/>
          <w:sz w:val="24"/>
          <w:szCs w:val="24"/>
        </w:rPr>
        <w:t>Биохимические, гематологические, иммунологические, коагулологические и иные исследования биомаркеров могут проводиться на автоматических анализаторах (отдельно стоящих либо интегрированных в мультимодальные комплексы) или на полуавтоматических анализаторах.</w:t>
      </w:r>
    </w:p>
    <w:p>
      <w:pPr>
        <w:spacing w:line="240" w:lineRule="auto"/>
        <w:rPr>
          <w:rFonts w:hAnsi="Times New Roman" w:cs="Times New Roman"/>
          <w:color w:val="000000"/>
          <w:sz w:val="24"/>
          <w:szCs w:val="24"/>
        </w:rPr>
      </w:pPr>
      <w:r>
        <w:rPr>
          <w:rFonts w:hAnsi="Times New Roman" w:cs="Times New Roman"/>
          <w:color w:val="000000"/>
          <w:sz w:val="24"/>
          <w:szCs w:val="24"/>
        </w:rPr>
        <w:t>5.1.19.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pPr>
        <w:spacing w:line="240" w:lineRule="auto"/>
        <w:rPr>
          <w:rFonts w:hAnsi="Times New Roman" w:cs="Times New Roman"/>
          <w:color w:val="000000"/>
          <w:sz w:val="24"/>
          <w:szCs w:val="24"/>
        </w:rPr>
      </w:pPr>
      <w:r>
        <w:rPr>
          <w:rFonts w:hAnsi="Times New Roman" w:cs="Times New Roman"/>
          <w:color w:val="000000"/>
          <w:sz w:val="24"/>
          <w:szCs w:val="24"/>
        </w:rPr>
        <w:t>5.1.20. При эксплуатации центрифуг необходимо соблюдать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а) при загрузке центрифуг стаканами или пробирками соблюдать правила попарного уравновешивания;</w:t>
      </w:r>
    </w:p>
    <w:p>
      <w:pPr>
        <w:spacing w:line="240" w:lineRule="auto"/>
        <w:rPr>
          <w:rFonts w:hAnsi="Times New Roman" w:cs="Times New Roman"/>
          <w:color w:val="000000"/>
          <w:sz w:val="24"/>
          <w:szCs w:val="24"/>
        </w:rPr>
      </w:pPr>
      <w:r>
        <w:rPr>
          <w:rFonts w:hAnsi="Times New Roman" w:cs="Times New Roman"/>
          <w:color w:val="000000"/>
          <w:sz w:val="24"/>
          <w:szCs w:val="24"/>
        </w:rPr>
        <w:t>б) перед включением центрифуг в электрическую сеть необходимо проверить прочность крепления крышки к корпусу;</w:t>
      </w:r>
    </w:p>
    <w:p>
      <w:pPr>
        <w:spacing w:line="240" w:lineRule="auto"/>
        <w:rPr>
          <w:rFonts w:hAnsi="Times New Roman" w:cs="Times New Roman"/>
          <w:color w:val="000000"/>
          <w:sz w:val="24"/>
          <w:szCs w:val="24"/>
        </w:rPr>
      </w:pPr>
      <w:r>
        <w:rPr>
          <w:rFonts w:hAnsi="Times New Roman" w:cs="Times New Roman"/>
          <w:color w:val="000000"/>
          <w:sz w:val="24"/>
          <w:szCs w:val="24"/>
        </w:rP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5.1.21.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5.1.22.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5.1.23. Лабораторные столы для микроскопических и других точных исследований должны располагаться у окон.</w:t>
      </w:r>
    </w:p>
    <w:p>
      <w:pPr>
        <w:spacing w:line="240" w:lineRule="auto"/>
        <w:rPr>
          <w:rFonts w:hAnsi="Times New Roman" w:cs="Times New Roman"/>
          <w:color w:val="000000"/>
          <w:sz w:val="24"/>
          <w:szCs w:val="24"/>
        </w:rPr>
      </w:pPr>
      <w:r>
        <w:rPr>
          <w:rFonts w:hAnsi="Times New Roman" w:cs="Times New Roman"/>
          <w:color w:val="000000"/>
          <w:sz w:val="24"/>
          <w:szCs w:val="24"/>
        </w:rPr>
        <w:t>5.1.24.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процентов и более рабочего времени. Работа с оптическими приборами (в том числе микроскопы, лупы) должна занимать не более 50 процентов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5.1.25.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pPr>
        <w:spacing w:line="240" w:lineRule="auto"/>
        <w:rPr>
          <w:rFonts w:hAnsi="Times New Roman" w:cs="Times New Roman"/>
          <w:color w:val="000000"/>
          <w:sz w:val="24"/>
          <w:szCs w:val="24"/>
        </w:rPr>
      </w:pPr>
      <w:r>
        <w:rPr>
          <w:rFonts w:hAnsi="Times New Roman" w:cs="Times New Roman"/>
          <w:color w:val="000000"/>
          <w:sz w:val="24"/>
          <w:szCs w:val="24"/>
        </w:rPr>
        <w:t>5.1.26. 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p>
    <w:p>
      <w:pPr>
        <w:spacing w:line="240" w:lineRule="auto"/>
        <w:rPr>
          <w:rFonts w:hAnsi="Times New Roman" w:cs="Times New Roman"/>
          <w:color w:val="000000"/>
          <w:sz w:val="24"/>
          <w:szCs w:val="24"/>
        </w:rPr>
      </w:pPr>
      <w:r>
        <w:rPr>
          <w:rFonts w:hAnsi="Times New Roman" w:cs="Times New Roman"/>
          <w:color w:val="000000"/>
          <w:sz w:val="24"/>
          <w:szCs w:val="24"/>
        </w:rP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pPr>
        <w:spacing w:line="240" w:lineRule="auto"/>
        <w:rPr>
          <w:rFonts w:hAnsi="Times New Roman" w:cs="Times New Roman"/>
          <w:color w:val="000000"/>
          <w:sz w:val="24"/>
          <w:szCs w:val="24"/>
        </w:rPr>
      </w:pPr>
      <w:r>
        <w:rPr>
          <w:rFonts w:hAnsi="Times New Roman" w:cs="Times New Roman"/>
          <w:color w:val="000000"/>
          <w:sz w:val="24"/>
          <w:szCs w:val="24"/>
        </w:rPr>
        <w:t>5.1.27.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pPr>
        <w:spacing w:line="240" w:lineRule="auto"/>
        <w:rPr>
          <w:rFonts w:hAnsi="Times New Roman" w:cs="Times New Roman"/>
          <w:color w:val="000000"/>
          <w:sz w:val="24"/>
          <w:szCs w:val="24"/>
        </w:rPr>
      </w:pPr>
      <w:r>
        <w:rPr>
          <w:rFonts w:hAnsi="Times New Roman" w:cs="Times New Roman"/>
          <w:color w:val="000000"/>
          <w:sz w:val="24"/>
          <w:szCs w:val="24"/>
        </w:rPr>
        <w:t>5.1.28. В помещении лаборатории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pPr>
        <w:spacing w:line="240" w:lineRule="auto"/>
        <w:rPr>
          <w:rFonts w:hAnsi="Times New Roman" w:cs="Times New Roman"/>
          <w:color w:val="000000"/>
          <w:sz w:val="24"/>
          <w:szCs w:val="24"/>
        </w:rPr>
      </w:pPr>
      <w:r>
        <w:rPr>
          <w:rFonts w:hAnsi="Times New Roman" w:cs="Times New Roman"/>
          <w:color w:val="000000"/>
          <w:sz w:val="24"/>
          <w:szCs w:val="24"/>
        </w:rPr>
        <w:t>б) убирать случайно пролитые огнеопасные жидкости при зажженных горелках и включенных электронагревательных приборах;</w:t>
      </w:r>
    </w:p>
    <w:p>
      <w:pPr>
        <w:spacing w:line="240" w:lineRule="auto"/>
        <w:rPr>
          <w:rFonts w:hAnsi="Times New Roman" w:cs="Times New Roman"/>
          <w:color w:val="000000"/>
          <w:sz w:val="24"/>
          <w:szCs w:val="24"/>
        </w:rPr>
      </w:pPr>
      <w:r>
        <w:rPr>
          <w:rFonts w:hAnsi="Times New Roman" w:cs="Times New Roman"/>
          <w:color w:val="000000"/>
          <w:sz w:val="24"/>
          <w:szCs w:val="24"/>
        </w:rP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pPr>
        <w:spacing w:line="240" w:lineRule="auto"/>
        <w:rPr>
          <w:rFonts w:hAnsi="Times New Roman" w:cs="Times New Roman"/>
          <w:color w:val="000000"/>
          <w:sz w:val="24"/>
          <w:szCs w:val="24"/>
        </w:rPr>
      </w:pPr>
      <w:r>
        <w:rPr>
          <w:rFonts w:hAnsi="Times New Roman" w:cs="Times New Roman"/>
          <w:color w:val="000000"/>
          <w:sz w:val="24"/>
          <w:szCs w:val="24"/>
        </w:rPr>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веществ, при неработающей или неисправной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pPr>
        <w:spacing w:line="240" w:lineRule="auto"/>
        <w:rPr>
          <w:rFonts w:hAnsi="Times New Roman" w:cs="Times New Roman"/>
          <w:color w:val="000000"/>
          <w:sz w:val="24"/>
          <w:szCs w:val="24"/>
        </w:rPr>
      </w:pPr>
      <w:r>
        <w:rPr>
          <w:rFonts w:hAnsi="Times New Roman" w:cs="Times New Roman"/>
          <w:color w:val="000000"/>
          <w:sz w:val="24"/>
          <w:szCs w:val="24"/>
        </w:rP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pPr>
        <w:spacing w:line="240" w:lineRule="auto"/>
        <w:rPr>
          <w:rFonts w:hAnsi="Times New Roman" w:cs="Times New Roman"/>
          <w:color w:val="000000"/>
          <w:sz w:val="24"/>
          <w:szCs w:val="24"/>
        </w:rPr>
      </w:pPr>
      <w:r>
        <w:rPr>
          <w:rFonts w:hAnsi="Times New Roman" w:cs="Times New Roman"/>
          <w:color w:val="000000"/>
          <w:sz w:val="24"/>
          <w:szCs w:val="24"/>
        </w:rPr>
        <w:t>ж) выполнять работы, не связанные с заданием и не предусмотренные методиками проведения исследований.</w:t>
      </w:r>
    </w:p>
    <w:p>
      <w:pPr>
        <w:spacing w:line="240" w:lineRule="auto"/>
        <w:rPr>
          <w:rFonts w:hAnsi="Times New Roman" w:cs="Times New Roman"/>
          <w:color w:val="000000"/>
          <w:sz w:val="24"/>
          <w:szCs w:val="24"/>
        </w:rPr>
      </w:pPr>
      <w:r>
        <w:rPr>
          <w:rFonts w:hAnsi="Times New Roman" w:cs="Times New Roman"/>
          <w:color w:val="000000"/>
          <w:sz w:val="24"/>
          <w:szCs w:val="24"/>
        </w:rPr>
        <w:t>5.1.29. Во время работы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w:t>
      </w:r>
    </w:p>
    <w:p>
      <w:pPr>
        <w:spacing w:line="240" w:lineRule="auto"/>
        <w:rPr>
          <w:rFonts w:hAnsi="Times New Roman" w:cs="Times New Roman"/>
          <w:color w:val="000000"/>
          <w:sz w:val="24"/>
          <w:szCs w:val="24"/>
        </w:rPr>
      </w:pPr>
      <w:r>
        <w:rPr>
          <w:rFonts w:hAnsi="Times New Roman" w:cs="Times New Roman"/>
          <w:color w:val="000000"/>
          <w:sz w:val="24"/>
          <w:szCs w:val="24"/>
        </w:rPr>
        <w:t>5.1.30.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pPr>
        <w:spacing w:line="240" w:lineRule="auto"/>
        <w:rPr>
          <w:rFonts w:hAnsi="Times New Roman" w:cs="Times New Roman"/>
          <w:color w:val="000000"/>
          <w:sz w:val="24"/>
          <w:szCs w:val="24"/>
        </w:rPr>
      </w:pPr>
      <w:r>
        <w:rPr>
          <w:rFonts w:hAnsi="Times New Roman" w:cs="Times New Roman"/>
          <w:color w:val="000000"/>
          <w:sz w:val="24"/>
          <w:szCs w:val="24"/>
        </w:rPr>
        <w:t>5.1.31.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стирки, рабочее место залить дезинфицирующим раствором с определенной экспозиционной выдержкой.</w:t>
      </w:r>
    </w:p>
    <w:p>
      <w:pPr>
        <w:spacing w:line="240" w:lineRule="auto"/>
        <w:rPr>
          <w:rFonts w:hAnsi="Times New Roman" w:cs="Times New Roman"/>
          <w:color w:val="000000"/>
          <w:sz w:val="24"/>
          <w:szCs w:val="24"/>
        </w:rPr>
      </w:pPr>
      <w:r>
        <w:rPr>
          <w:rFonts w:hAnsi="Times New Roman" w:cs="Times New Roman"/>
          <w:color w:val="000000"/>
          <w:sz w:val="24"/>
          <w:szCs w:val="24"/>
        </w:rPr>
        <w:t>5.1.32.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разрешенными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5.1.33.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pPr>
        <w:spacing w:line="240" w:lineRule="auto"/>
        <w:rPr>
          <w:rFonts w:hAnsi="Times New Roman" w:cs="Times New Roman"/>
          <w:color w:val="000000"/>
          <w:sz w:val="24"/>
          <w:szCs w:val="24"/>
        </w:rPr>
      </w:pPr>
      <w:r>
        <w:rPr>
          <w:rFonts w:hAnsi="Times New Roman" w:cs="Times New Roman"/>
          <w:color w:val="000000"/>
          <w:sz w:val="24"/>
          <w:szCs w:val="24"/>
        </w:rPr>
        <w:t>5.1.34.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pPr>
        <w:spacing w:line="240" w:lineRule="auto"/>
        <w:rPr>
          <w:rFonts w:hAnsi="Times New Roman" w:cs="Times New Roman"/>
          <w:color w:val="000000"/>
          <w:sz w:val="24"/>
          <w:szCs w:val="24"/>
        </w:rPr>
      </w:pPr>
      <w:r>
        <w:rPr>
          <w:rFonts w:hAnsi="Times New Roman" w:cs="Times New Roman"/>
          <w:color w:val="000000"/>
          <w:sz w:val="24"/>
          <w:szCs w:val="24"/>
        </w:rPr>
        <w:t>5.1.35.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pPr>
        <w:spacing w:line="240" w:lineRule="auto"/>
        <w:rPr>
          <w:rFonts w:hAnsi="Times New Roman" w:cs="Times New Roman"/>
          <w:color w:val="000000"/>
          <w:sz w:val="24"/>
          <w:szCs w:val="24"/>
        </w:rPr>
      </w:pPr>
      <w:r>
        <w:rPr>
          <w:rFonts w:hAnsi="Times New Roman" w:cs="Times New Roman"/>
          <w:color w:val="000000"/>
          <w:sz w:val="24"/>
          <w:szCs w:val="24"/>
        </w:rPr>
        <w:t>5.1.36.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pPr>
        <w:spacing w:line="240" w:lineRule="auto"/>
        <w:rPr>
          <w:rFonts w:hAnsi="Times New Roman" w:cs="Times New Roman"/>
          <w:color w:val="000000"/>
          <w:sz w:val="24"/>
          <w:szCs w:val="24"/>
        </w:rPr>
      </w:pPr>
      <w:r>
        <w:rPr>
          <w:rFonts w:hAnsi="Times New Roman" w:cs="Times New Roman"/>
          <w:color w:val="000000"/>
          <w:sz w:val="24"/>
          <w:szCs w:val="24"/>
        </w:rPr>
        <w:t>5.1.37. Если характер химической опасности создает риск загрязнения всего туловища, должны быть оборудованы ливневые души.</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биологом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просыпание (разливание) химических веществ, по причине личной неосторожности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загрязнении кровью или другой биологической жидкостью спецодежды ее следует немедленно снять, обработать участки загрязнения дезинфицирующим раствором, затем замочить в нем спецодежду. При загрязнении кровью и другими жидкостями перчаток их протирают тампоном, смоченным 6-процентным раствором перекиси водорода или 3-процентным раствором хлорамина.</w:t>
      </w:r>
    </w:p>
    <w:p>
      <w:pPr>
        <w:spacing w:line="240" w:lineRule="auto"/>
        <w:rPr>
          <w:rFonts w:hAnsi="Times New Roman" w:cs="Times New Roman"/>
          <w:color w:val="000000"/>
          <w:sz w:val="24"/>
          <w:szCs w:val="24"/>
        </w:rPr>
      </w:pPr>
      <w:r>
        <w:rPr>
          <w:rFonts w:hAnsi="Times New Roman" w:cs="Times New Roman"/>
          <w:color w:val="000000"/>
          <w:sz w:val="24"/>
          <w:szCs w:val="24"/>
        </w:rPr>
        <w:t>6.3.2. В случае загрязнения кожных покровов кровью или другими биологическими жидкостями их следует в течение двух минут обработать тампоном, обильно смоченным 70-процентным спиртом, вымыть под проточной водой с мылом и вытереть индивидуальным тампоном.</w:t>
      </w:r>
    </w:p>
    <w:p>
      <w:pPr>
        <w:spacing w:line="240" w:lineRule="auto"/>
        <w:rPr>
          <w:rFonts w:hAnsi="Times New Roman" w:cs="Times New Roman"/>
          <w:color w:val="000000"/>
          <w:sz w:val="24"/>
          <w:szCs w:val="24"/>
        </w:rPr>
      </w:pPr>
      <w:r>
        <w:rPr>
          <w:rFonts w:hAnsi="Times New Roman" w:cs="Times New Roman"/>
          <w:color w:val="000000"/>
          <w:sz w:val="24"/>
          <w:szCs w:val="24"/>
        </w:rPr>
        <w:t>При попадании крови на слизистые оболочки их немедленно обрабатывают струей воды, затем 1-процентным раствором борной кислоты или вводят несколько капель нитрата серебра. Нос обрабатывают 1-процентным раствором протаргола, рот и горло прополаскивают 70-процентным спиртом, либо 1-процентным раствором борной кислоты, либо 0,05-процентным раствором перманганата калия.</w:t>
      </w:r>
    </w:p>
    <w:p>
      <w:pPr>
        <w:spacing w:line="240" w:lineRule="auto"/>
        <w:rPr>
          <w:rFonts w:hAnsi="Times New Roman" w:cs="Times New Roman"/>
          <w:color w:val="000000"/>
          <w:sz w:val="24"/>
          <w:szCs w:val="24"/>
        </w:rPr>
      </w:pPr>
      <w:r>
        <w:rPr>
          <w:rFonts w:hAnsi="Times New Roman" w:cs="Times New Roman"/>
          <w:color w:val="000000"/>
          <w:sz w:val="24"/>
          <w:szCs w:val="24"/>
        </w:rPr>
        <w:t>6.3.3. При разбрызгивании зараженного биоматериала помещение, в котором произошла авария, тщательно дезинфицируют. Объем работ по дезинфекции определяет руководитель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6.3.4. Если авария произошла на центрифуге, то дезинфекционные мероприятия назначают не ранее чем через 30–40 минут, то есть после осаждения аэрозоля.</w:t>
      </w:r>
    </w:p>
    <w:p>
      <w:pPr>
        <w:spacing w:line="240" w:lineRule="auto"/>
        <w:rPr>
          <w:rFonts w:hAnsi="Times New Roman" w:cs="Times New Roman"/>
          <w:color w:val="000000"/>
          <w:sz w:val="24"/>
          <w:szCs w:val="24"/>
        </w:rPr>
      </w:pPr>
      <w:r>
        <w:rPr>
          <w:rFonts w:hAnsi="Times New Roman" w:cs="Times New Roman"/>
          <w:color w:val="000000"/>
          <w:sz w:val="24"/>
          <w:szCs w:val="24"/>
        </w:rPr>
        <w:t>6.3.5. При ранении любой стадии, отравлениях, ожогах и других несчастных случаях пострадавшему на месте оказывают первую помощь, при необходимости направляют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6.3.6. При малейших признаках утечки газа и неисправных горелках следует прекратить работу до ликвидации утечки газа и замены горелок, открыть окна или форточки.</w:t>
      </w:r>
    </w:p>
    <w:p>
      <w:pPr>
        <w:spacing w:line="240" w:lineRule="auto"/>
        <w:rPr>
          <w:rFonts w:hAnsi="Times New Roman" w:cs="Times New Roman"/>
          <w:color w:val="000000"/>
          <w:sz w:val="24"/>
          <w:szCs w:val="24"/>
        </w:rPr>
      </w:pPr>
      <w:r>
        <w:rPr>
          <w:rFonts w:hAnsi="Times New Roman" w:cs="Times New Roman"/>
          <w:color w:val="000000"/>
          <w:sz w:val="24"/>
          <w:szCs w:val="24"/>
        </w:rPr>
        <w:t>6.3.7. В случае пролива кислот, щелочей, других агрессивных реагентов биолог должен принять необходимые меры для ликвидации последствий: открыть окна, проветрить помещение.</w:t>
      </w:r>
    </w:p>
    <w:p>
      <w:pPr>
        <w:spacing w:line="240" w:lineRule="auto"/>
        <w:rPr>
          <w:rFonts w:hAnsi="Times New Roman" w:cs="Times New Roman"/>
          <w:color w:val="000000"/>
          <w:sz w:val="24"/>
          <w:szCs w:val="24"/>
        </w:rPr>
      </w:pPr>
      <w:r>
        <w:rPr>
          <w:rFonts w:hAnsi="Times New Roman" w:cs="Times New Roman"/>
          <w:color w:val="000000"/>
          <w:sz w:val="24"/>
          <w:szCs w:val="24"/>
        </w:rPr>
        <w:t>6.3.8. Если пролита щелочь, то ее надо засыпать песком или опилками, затем удалить песок (опилки) и залить это место сильно разбавленной соляной или уксусной кислотой. После этого удалить кислоту тряпкой, вымыть место пролива щелочи водой и вытереть насухо. Ветошь, использованная для этого, утилизируется.</w:t>
      </w:r>
    </w:p>
    <w:p>
      <w:pPr>
        <w:spacing w:line="240" w:lineRule="auto"/>
        <w:rPr>
          <w:rFonts w:hAnsi="Times New Roman" w:cs="Times New Roman"/>
          <w:color w:val="000000"/>
          <w:sz w:val="24"/>
          <w:szCs w:val="24"/>
        </w:rPr>
      </w:pPr>
      <w:r>
        <w:rPr>
          <w:rFonts w:hAnsi="Times New Roman" w:cs="Times New Roman"/>
          <w:color w:val="000000"/>
          <w:sz w:val="24"/>
          <w:szCs w:val="24"/>
        </w:rPr>
        <w:t>6.3.9. Если пролита кислота, то ее надо засыпать песком (опилками засыпать нельзя!), затем удалять пропитанный песок лопаткой, засыпать содой, соду удалить и промыть это место большим количеством воды и вытереть насухо. Ветошь, использованная для этого, утилизируется.</w:t>
      </w:r>
    </w:p>
    <w:p>
      <w:pPr>
        <w:spacing w:line="240" w:lineRule="auto"/>
        <w:rPr>
          <w:rFonts w:hAnsi="Times New Roman" w:cs="Times New Roman"/>
          <w:color w:val="000000"/>
          <w:sz w:val="24"/>
          <w:szCs w:val="24"/>
        </w:rPr>
      </w:pPr>
      <w:r>
        <w:rPr>
          <w:rFonts w:hAnsi="Times New Roman" w:cs="Times New Roman"/>
          <w:color w:val="000000"/>
          <w:sz w:val="24"/>
          <w:szCs w:val="24"/>
        </w:rPr>
        <w:t>6.3.10. В случае возникновения пожара необходимо вызвать пожарную команду, организовать ее встречу, сообщить о пожаре руководителю лаборатории (организации), приступить к эвакуации людей. До приезда пожарной команды принять меры по тушению пожара подручными средствами в соответствии с инструкцией по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6.3.11. При прочих аварийных ситуациях (аварии систем водопровода, канализации, отопления), препятствующих выполнению исследований, прекратить работу и сообщить об этом руководителю лаборатории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6.3.12. Все случаи аварий, микротравм и травм, а также принятые в связи с этим меры подлежат регистрации в специальном журнале.</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с инфекционным материалом используемые предметные стекла, пипетки, шпатели погружают на одни сутки в банки с дезинфицирующим раствором, затем моют и стерилизуют в соответствии с установленным регламентом.</w:t>
      </w:r>
    </w:p>
    <w:p>
      <w:pPr>
        <w:spacing w:line="240" w:lineRule="auto"/>
        <w:rPr>
          <w:rFonts w:hAnsi="Times New Roman" w:cs="Times New Roman"/>
          <w:color w:val="000000"/>
          <w:sz w:val="24"/>
          <w:szCs w:val="24"/>
        </w:rPr>
      </w:pPr>
      <w:r>
        <w:rPr>
          <w:rFonts w:hAnsi="Times New Roman" w:cs="Times New Roman"/>
          <w:color w:val="000000"/>
          <w:sz w:val="24"/>
          <w:szCs w:val="24"/>
        </w:rPr>
        <w:t>7.2.2. Посуду с использованными питательными средами, калом, мочой и другими материалами, взятыми от инфекционных больных, собирают в баки и обеззараживают паровой стерилизацией.</w:t>
      </w:r>
    </w:p>
    <w:p>
      <w:pPr>
        <w:spacing w:line="240" w:lineRule="auto"/>
        <w:rPr>
          <w:rFonts w:hAnsi="Times New Roman" w:cs="Times New Roman"/>
          <w:color w:val="000000"/>
          <w:sz w:val="24"/>
          <w:szCs w:val="24"/>
        </w:rPr>
      </w:pPr>
      <w:r>
        <w:rPr>
          <w:rFonts w:hAnsi="Times New Roman" w:cs="Times New Roman"/>
          <w:color w:val="000000"/>
          <w:sz w:val="24"/>
          <w:szCs w:val="24"/>
        </w:rPr>
        <w:t>7.2.3. Поверхность рабочих столов, мебели должна подвергаться дезинфекции в конце каждого рабочего дня, а при загрязнении – в течение дня немедленно двукратно с интервалом 15 минут обрабатывается ветошью с дезинфицирующим раствором.</w:t>
      </w:r>
    </w:p>
    <w:p>
      <w:pPr>
        <w:spacing w:line="240" w:lineRule="auto"/>
        <w:rPr>
          <w:rFonts w:hAnsi="Times New Roman" w:cs="Times New Roman"/>
          <w:color w:val="000000"/>
          <w:sz w:val="24"/>
          <w:szCs w:val="24"/>
        </w:rPr>
      </w:pPr>
      <w:r>
        <w:rPr>
          <w:rFonts w:hAnsi="Times New Roman" w:cs="Times New Roman"/>
          <w:color w:val="000000"/>
          <w:sz w:val="24"/>
          <w:szCs w:val="24"/>
        </w:rPr>
        <w:t>7.2.4. Руки обмывают дезинфицирующим раствором, а затем моют в теплой воде с мылом как после окончания работы, так и при перерыве в работе, при выходе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7.2.5. При уборке помещения в конце рабочего дня полы моют с применением дезинфицирующего раствора. Стены, двери, полки, подоконники, окна, шкафы протирают дезинфицирующим раствором. Дезинфекционные работы биолог должен проводить в резиновых перчатках.</w:t>
      </w:r>
    </w:p>
    <w:p>
      <w:pPr>
        <w:spacing w:line="240" w:lineRule="auto"/>
        <w:rPr>
          <w:rFonts w:hAnsi="Times New Roman" w:cs="Times New Roman"/>
          <w:color w:val="000000"/>
          <w:sz w:val="24"/>
          <w:szCs w:val="24"/>
        </w:rPr>
      </w:pPr>
      <w:r>
        <w:rPr>
          <w:rFonts w:hAnsi="Times New Roman" w:cs="Times New Roman"/>
          <w:color w:val="000000"/>
          <w:sz w:val="24"/>
          <w:szCs w:val="24"/>
        </w:rPr>
        <w:t>7.2.6. По завершении всех работ биолог лаборатории должен отключить приборы и аппараты, которые были использованы в процессе работы, снять халат, колпак, спецобувь и убрать их в специальный шкаф, вымыть тщательно руки и при необходимости прополоскать рот и почистить зубы.</w:t>
      </w:r>
    </w:p>
    <w:p>
      <w:pPr>
        <w:spacing w:line="240" w:lineRule="auto"/>
        <w:rPr>
          <w:rFonts w:hAnsi="Times New Roman" w:cs="Times New Roman"/>
          <w:color w:val="000000"/>
          <w:sz w:val="24"/>
          <w:szCs w:val="24"/>
        </w:rPr>
      </w:pPr>
      <w:r>
        <w:rPr>
          <w:rFonts w:hAnsi="Times New Roman" w:cs="Times New Roman"/>
          <w:color w:val="000000"/>
          <w:sz w:val="24"/>
          <w:szCs w:val="24"/>
        </w:rPr>
        <w:t>7.2.7. В случае выявления в процессе работы недостатков эксплуатации или неисправности аппаратов, приборов и оборудования работники должны известить об этом заведующего лабораторией.</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6b69896ec2c046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