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коммерческого директора</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по охране труда для коммерческого директора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видов работ коммерческого директора;</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коммерческого директора;</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коммерческим директором;</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коммерческим директором.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1.2. Выполнение требований настоящей инструкции обязательны для коммерческого директора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Постановление Главного Государственного санитарного врача Российской Федерации </w:t>
      </w:r>
      <w:r>
        <w:rPr>
          <w:rFonts w:hAnsi="Times New Roman" w:cs="Times New Roman"/>
          <w:color w:val="000000"/>
          <w:sz w:val="24"/>
          <w:szCs w:val="24"/>
        </w:rPr>
        <w:t>от 2 декабря 2020 года n 40 Об утверждении санитарных правил СП 2.2.3670-20 "санитарно-эпидемиологические требования к условиям труда"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коммерческим директором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Коммерческий директор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3.3.1. Коммерческий директор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w:t>
      </w:r>
    </w:p>
    <w:p>
      <w:pPr>
        <w:spacing w:line="240" w:lineRule="auto"/>
        <w:rPr>
          <w:rFonts w:hAnsi="Times New Roman" w:cs="Times New Roman"/>
          <w:color w:val="000000"/>
          <w:sz w:val="24"/>
          <w:szCs w:val="24"/>
        </w:rPr>
      </w:pPr>
      <w:r>
        <w:rPr>
          <w:rFonts w:hAnsi="Times New Roman" w:cs="Times New Roman"/>
          <w:color w:val="000000"/>
          <w:sz w:val="24"/>
          <w:szCs w:val="24"/>
        </w:rPr>
        <w:t>3.3.4 Коммерческий директор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коммерческого директора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На коммерческого директора возможно воздействие следующих опасных и вредных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опасный уровень напряжения в электрической цепи, замыкание которой может произойти через тело человека;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статическое электричество;</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яркость светового изображения;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нервно-психологические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w:t>
      </w:r>
      <w:r>
        <w:rPr>
          <w:rFonts w:hAnsi="Times New Roman" w:cs="Times New Roman"/>
          <w:color w:val="000000"/>
          <w:sz w:val="24"/>
          <w:szCs w:val="24"/>
        </w:rPr>
        <w:t>профессиональных рисков и опасностей дирекции, представляющих угрозу жизни и здоровью работников, при выполнении работ могут возникнуть следующие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поскальзывании, при передвижении по скользким поверхностям или мокрым пола(косвенный контакт);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от вдыхания дыма, паров вредных газов и пыли при пожаре;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воспламенения;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открытого пламени;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повышенной температуры окружающей среды;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враждебно настроенных работников;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третьих лиц;</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возникновения взрыва, происшедшего вследствие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w:t>
      </w:r>
      <w:r>
        <w:rPr>
          <w:rFonts w:hAnsi="Times New Roman" w:cs="Times New Roman"/>
          <w:b/>
          <w:bCs/>
          <w:color w:val="000000"/>
          <w:sz w:val="24"/>
          <w:szCs w:val="24"/>
        </w:rPr>
        <w:t xml:space="preserve">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Коммерческий директор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приказом директора </w:t>
      </w:r>
      <w:r>
        <w:rPr>
          <w:rFonts w:hAnsi="Times New Roman" w:cs="Times New Roman"/>
          <w:color w:val="000000"/>
          <w:sz w:val="24"/>
          <w:szCs w:val="24"/>
        </w:rPr>
        <w:t>___________</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генеральному директору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Коммерческий директор должен немедленно извещать генерального директора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неогороженный проём, оголенные провода и т.д.) немедленно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необходимо: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отрегулировать освещение на рабочем месте, убедиться в отсутствии бликов на экране;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правильность подключения оборудования к электросети;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проводов питания и отсутствие оголенных участков проводов;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наличии заземления системного блока, монитора;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протереть антистатической салфеткой поверхность экрана монитора;</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правильность установки стола, стула (офисного кресла), угла наклона экрана, положение клавиатуры, положение «мыши», при необходимости произвести регулировку рабочего стола и кресла, а также расположение элементов ПЭВМ в соответствии с требованиями эргономики и в целях исключения неудобных поз и длительных напряжений тела.</w:t>
      </w:r>
    </w:p>
    <w:p>
      <w:pPr>
        <w:spacing w:line="240" w:lineRule="auto"/>
        <w:rPr>
          <w:rFonts w:hAnsi="Times New Roman" w:cs="Times New Roman"/>
          <w:color w:val="000000"/>
          <w:sz w:val="24"/>
          <w:szCs w:val="24"/>
        </w:rPr>
      </w:pPr>
      <w:r>
        <w:rPr>
          <w:rFonts w:hAnsi="Times New Roman" w:cs="Times New Roman"/>
          <w:color w:val="000000"/>
          <w:sz w:val="24"/>
          <w:szCs w:val="24"/>
        </w:rPr>
        <w:t>4.1.2. Работник должен обеспечить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4.1.3. Осмотреть и подготовить свое рабочее место. Убрать все лишние предметы, не требующиеся для выполнения текущей работы (коробки, сумки, папки, книги и т.п.). Проверить подходы к рабочему месту, пути эвакуации на соответствие требованиям охраны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4.3. Порядок </w:t>
      </w:r>
      <w:r>
        <w:rPr>
          <w:rFonts w:hAnsi="Times New Roman" w:cs="Times New Roman"/>
          <w:b/>
          <w:bCs/>
          <w:color w:val="000000"/>
          <w:sz w:val="24"/>
          <w:szCs w:val="24"/>
        </w:rPr>
        <w:t>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коммерческий директор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Коммерческий директор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Коммерческий директор обязан осмотреть и привести в порядок рабочее место, 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электророзеток, электровыключателей, светильников, кондиционеров и другого оборудования, убедиться в наличии защитного заземления.</w:t>
      </w:r>
    </w:p>
    <w:p>
      <w:pPr>
        <w:spacing w:line="240" w:lineRule="auto"/>
        <w:rPr>
          <w:rFonts w:hAnsi="Times New Roman" w:cs="Times New Roman"/>
          <w:color w:val="000000"/>
          <w:sz w:val="24"/>
          <w:szCs w:val="24"/>
        </w:rPr>
      </w:pPr>
      <w:r>
        <w:rPr>
          <w:rFonts w:hAnsi="Times New Roman" w:cs="Times New Roman"/>
          <w:color w:val="000000"/>
          <w:sz w:val="24"/>
          <w:szCs w:val="24"/>
        </w:rPr>
        <w:t>4.4.2. Убрать с рабочего места посторонние предметы и предметы, не требующиеся для выполнения текущей работы (коробки, сумки, папки, книги и т. п.).</w:t>
      </w:r>
    </w:p>
    <w:p>
      <w:pPr>
        <w:spacing w:line="240" w:lineRule="auto"/>
        <w:rPr>
          <w:rFonts w:hAnsi="Times New Roman" w:cs="Times New Roman"/>
          <w:color w:val="000000"/>
          <w:sz w:val="24"/>
          <w:szCs w:val="24"/>
        </w:rPr>
      </w:pPr>
      <w:r>
        <w:rPr>
          <w:rFonts w:hAnsi="Times New Roman" w:cs="Times New Roman"/>
          <w:color w:val="000000"/>
          <w:sz w:val="24"/>
          <w:szCs w:val="24"/>
        </w:rPr>
        <w:t>4.4.3. Проверить, исправна и удобно ли расположена мебель, удобно ли размещены</w:t>
      </w:r>
      <w:r>
        <w:br/>
      </w:r>
      <w:r>
        <w:rPr>
          <w:rFonts w:hAnsi="Times New Roman" w:cs="Times New Roman"/>
          <w:color w:val="000000"/>
          <w:sz w:val="24"/>
          <w:szCs w:val="24"/>
        </w:rPr>
        <w:t>оборудование рабочего места и необходимые для работы материалы на рабочем столе, свободны ли подходы к рабочим местам.</w:t>
      </w:r>
    </w:p>
    <w:p>
      <w:pPr>
        <w:spacing w:line="240" w:lineRule="auto"/>
        <w:rPr>
          <w:rFonts w:hAnsi="Times New Roman" w:cs="Times New Roman"/>
          <w:color w:val="000000"/>
          <w:sz w:val="24"/>
          <w:szCs w:val="24"/>
        </w:rPr>
      </w:pPr>
      <w:r>
        <w:rPr>
          <w:rFonts w:hAnsi="Times New Roman" w:cs="Times New Roman"/>
          <w:color w:val="000000"/>
          <w:sz w:val="24"/>
          <w:szCs w:val="24"/>
        </w:rPr>
        <w:t>4.4.4. В случае обнаружения повреждений и неисправностей ПК, периферийных устройств, средств оргтехники, мебели, приспособлений, электропроводки и других кабелей, электророзеток, электровыключателей, светильников, кондиционеров и другого оборудования не включать оборудование, не приступать к работе, вызвать технический персонал и сообщить об этом в соответствующую службу.</w:t>
      </w:r>
    </w:p>
    <w:p>
      <w:pPr>
        <w:spacing w:line="240" w:lineRule="auto"/>
        <w:rPr>
          <w:rFonts w:hAnsi="Times New Roman" w:cs="Times New Roman"/>
          <w:color w:val="000000"/>
          <w:sz w:val="24"/>
          <w:szCs w:val="24"/>
        </w:rPr>
      </w:pPr>
      <w:r>
        <w:rPr>
          <w:rFonts w:hAnsi="Times New Roman" w:cs="Times New Roman"/>
          <w:color w:val="000000"/>
          <w:sz w:val="24"/>
          <w:szCs w:val="24"/>
        </w:rPr>
        <w:t>4.4.5.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pPr>
        <w:spacing w:line="240" w:lineRule="auto"/>
        <w:rPr>
          <w:rFonts w:hAnsi="Times New Roman" w:cs="Times New Roman"/>
          <w:color w:val="000000"/>
          <w:sz w:val="24"/>
          <w:szCs w:val="24"/>
        </w:rPr>
      </w:pPr>
      <w:r>
        <w:rPr>
          <w:rFonts w:hAnsi="Times New Roman" w:cs="Times New Roman"/>
          <w:color w:val="000000"/>
          <w:sz w:val="24"/>
          <w:szCs w:val="24"/>
        </w:rPr>
        <w:t>4.4.6. Проверить наличие первичных средств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4.4.7. Обо всех обнаруженных неисправностях оборудования, инвентаря, электропроводки и других неполадках сообщать в соответствующую службу и приступать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4.5. Коммерческий директор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Выполнять только ту работу, по которой прошел обучение,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5.1.2.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5.1.3. Содержать свободными проходы к рабочему месту, не загромождать оборудование посторонними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5.1.4.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color w:val="000000"/>
          <w:sz w:val="24"/>
          <w:szCs w:val="24"/>
        </w:rPr>
        <w:t>5.1.5. 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(аппараты факсимильной связи, сетевые серверы и т. д.).</w:t>
      </w:r>
    </w:p>
    <w:p>
      <w:pPr>
        <w:spacing w:line="240" w:lineRule="auto"/>
        <w:rPr>
          <w:rFonts w:hAnsi="Times New Roman" w:cs="Times New Roman"/>
          <w:color w:val="000000"/>
          <w:sz w:val="24"/>
          <w:szCs w:val="24"/>
        </w:rPr>
      </w:pPr>
      <w:r>
        <w:rPr>
          <w:rFonts w:hAnsi="Times New Roman" w:cs="Times New Roman"/>
          <w:color w:val="000000"/>
          <w:sz w:val="24"/>
          <w:szCs w:val="24"/>
        </w:rPr>
        <w:t>5.1.6. Быть внимательным, не отвлекаться и не отвлекать других.</w:t>
      </w:r>
    </w:p>
    <w:p>
      <w:pPr>
        <w:spacing w:line="240" w:lineRule="auto"/>
        <w:rPr>
          <w:rFonts w:hAnsi="Times New Roman" w:cs="Times New Roman"/>
          <w:color w:val="000000"/>
          <w:sz w:val="24"/>
          <w:szCs w:val="24"/>
        </w:rPr>
      </w:pPr>
      <w:r>
        <w:rPr>
          <w:rFonts w:hAnsi="Times New Roman" w:cs="Times New Roman"/>
          <w:color w:val="000000"/>
          <w:sz w:val="24"/>
          <w:szCs w:val="24"/>
        </w:rPr>
        <w:t>5.1.7. В случае замятия листа (ленты) бумаги в устройствах вывода на печать перед извлечением листа (ленты) остановить процесс и отключить устройство от электросети, вызвать технический персонал.</w:t>
      </w:r>
    </w:p>
    <w:p>
      <w:pPr>
        <w:spacing w:line="240" w:lineRule="auto"/>
        <w:rPr>
          <w:rFonts w:hAnsi="Times New Roman" w:cs="Times New Roman"/>
          <w:color w:val="000000"/>
          <w:sz w:val="24"/>
          <w:szCs w:val="24"/>
        </w:rPr>
      </w:pPr>
      <w:r>
        <w:rPr>
          <w:rFonts w:hAnsi="Times New Roman" w:cs="Times New Roman"/>
          <w:color w:val="000000"/>
          <w:sz w:val="24"/>
          <w:szCs w:val="24"/>
        </w:rPr>
        <w:t>5.1.8. Отключать средства оргтехники и другое оборудование от электросети, только держась за вилку штепсельного соединителя.</w:t>
      </w:r>
    </w:p>
    <w:p>
      <w:pPr>
        <w:spacing w:line="240" w:lineRule="auto"/>
        <w:rPr>
          <w:rFonts w:hAnsi="Times New Roman" w:cs="Times New Roman"/>
          <w:color w:val="000000"/>
          <w:sz w:val="24"/>
          <w:szCs w:val="24"/>
        </w:rPr>
      </w:pPr>
      <w:r>
        <w:rPr>
          <w:rFonts w:hAnsi="Times New Roman" w:cs="Times New Roman"/>
          <w:color w:val="000000"/>
          <w:sz w:val="24"/>
          <w:szCs w:val="24"/>
        </w:rPr>
        <w:t>5.1.9.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pPr>
        <w:spacing w:line="240" w:lineRule="auto"/>
        <w:rPr>
          <w:rFonts w:hAnsi="Times New Roman" w:cs="Times New Roman"/>
          <w:color w:val="000000"/>
          <w:sz w:val="24"/>
          <w:szCs w:val="24"/>
        </w:rPr>
      </w:pPr>
      <w:r>
        <w:rPr>
          <w:rFonts w:hAnsi="Times New Roman" w:cs="Times New Roman"/>
          <w:color w:val="000000"/>
          <w:sz w:val="24"/>
          <w:szCs w:val="24"/>
        </w:rPr>
        <w:t>5.1.10. Не допускать попадания влаги на поверхность ПК, периферийных устройств и другого оборудования. Не 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 розетку).</w:t>
      </w:r>
    </w:p>
    <w:p>
      <w:pPr>
        <w:spacing w:line="240" w:lineRule="auto"/>
        <w:rPr>
          <w:rFonts w:hAnsi="Times New Roman" w:cs="Times New Roman"/>
          <w:color w:val="000000"/>
          <w:sz w:val="24"/>
          <w:szCs w:val="24"/>
        </w:rPr>
      </w:pPr>
      <w:r>
        <w:rPr>
          <w:rFonts w:hAnsi="Times New Roman" w:cs="Times New Roman"/>
          <w:color w:val="000000"/>
          <w:sz w:val="24"/>
          <w:szCs w:val="24"/>
        </w:rPr>
        <w:t>5.1.11. Во время работы не допускается: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прикасаться к движущимся частям средств оргтехники и другого оборудования;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при недостаточной освещенности рабочего места;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касаться элементов средств оргтехники и другого оборудования влажными руками;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переключать интерфейсные кабели, вскрывать корпуса средств оргтехники и другого оборудования и самостоятельно производить их ремонт;</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использовать самодельные электроприборы и электроприборы, не имеющие отношения к выполнению производственных обязанностей.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Коммерческий директор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color w:val="000000"/>
          <w:sz w:val="24"/>
          <w:szCs w:val="24"/>
        </w:rPr>
        <w:t>5.2.2.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Коммерческий директор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бумаги, скрепок и т.д. следует своевременно удалять.с рабочего стола.</w:t>
      </w:r>
    </w:p>
    <w:p>
      <w:pPr>
        <w:spacing w:line="240" w:lineRule="auto"/>
        <w:rPr>
          <w:rFonts w:hAnsi="Times New Roman" w:cs="Times New Roman"/>
          <w:color w:val="000000"/>
          <w:sz w:val="24"/>
          <w:szCs w:val="24"/>
        </w:rPr>
      </w:pPr>
      <w:r>
        <w:rPr>
          <w:rFonts w:hAnsi="Times New Roman" w:cs="Times New Roman"/>
          <w:color w:val="000000"/>
          <w:sz w:val="24"/>
          <w:szCs w:val="24"/>
        </w:rPr>
        <w:t>5.3.3. Содержать в порядке и чистоте рабочее место, не допускать загромождения коробками, сумками, папками, книгами 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Для предупреждения преждевременной утомляемости коммерческого директора, использующего в работе ПЭВМ рекомендуется организовывать рабочую смену путем чередования работ с использованием ПЭВМ и без него.</w:t>
      </w:r>
    </w:p>
    <w:p>
      <w:pPr>
        <w:spacing w:line="240" w:lineRule="auto"/>
        <w:rPr>
          <w:rFonts w:hAnsi="Times New Roman" w:cs="Times New Roman"/>
          <w:color w:val="000000"/>
          <w:sz w:val="24"/>
          <w:szCs w:val="24"/>
        </w:rPr>
      </w:pPr>
      <w:r>
        <w:rPr>
          <w:rFonts w:hAnsi="Times New Roman" w:cs="Times New Roman"/>
          <w:color w:val="000000"/>
          <w:sz w:val="24"/>
          <w:szCs w:val="24"/>
        </w:rPr>
        <w:t>5.4.3. При возникновении у коммерческого директора при работе на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рекомендуется применять индивидуальный подход с ограничением времени работы с ПЭВМ.</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w:t>
      </w:r>
      <w:r>
        <w:rPr>
          <w:rFonts w:hAnsi="Times New Roman" w:cs="Times New Roman"/>
          <w:b/>
          <w:bCs/>
          <w:color w:val="000000"/>
          <w:sz w:val="24"/>
          <w:szCs w:val="24"/>
        </w:rPr>
        <w:t>, предъявляемые к правильному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5.5.1. Коммерческий директор, при посещении производственных площадок, обязан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коммерческим директором возможно возникновение следующих аварийных ситуаций:</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коммерческого директора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поломки оборудования, угрожающей аварией на рабочем месте: прекратить его эксплуатацию, а также подачу к нему электроэнергии; доложить о принятых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 оповестить об опасности окружающих людей, доложить непосредственному руководителю о случившемся.</w:t>
      </w:r>
    </w:p>
    <w:p>
      <w:pPr>
        <w:spacing w:line="240" w:lineRule="auto"/>
        <w:rPr>
          <w:rFonts w:hAnsi="Times New Roman" w:cs="Times New Roman"/>
          <w:color w:val="000000"/>
          <w:sz w:val="24"/>
          <w:szCs w:val="24"/>
        </w:rPr>
      </w:pPr>
      <w:r>
        <w:rPr>
          <w:rFonts w:hAnsi="Times New Roman" w:cs="Times New Roman"/>
          <w:color w:val="000000"/>
          <w:sz w:val="24"/>
          <w:szCs w:val="24"/>
        </w:rPr>
        <w:t>6.3.3. В случае возгорания следует отключить электроэнергию, вызвать пожарную охрану, сообщить о случившемся руководству предприятия, принять меры к тушению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отключения,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7.1.1. По окончании работы на ПЭВМ необходимо отключить питание и привести в порядок рабочее место.</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7.2. Порядок </w:t>
      </w:r>
      <w:r>
        <w:rPr>
          <w:rFonts w:hAnsi="Times New Roman" w:cs="Times New Roman"/>
          <w:b/>
          <w:bCs/>
          <w:color w:val="000000"/>
          <w:sz w:val="24"/>
          <w:szCs w:val="24"/>
        </w:rPr>
        <w:t>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7.2.1.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7.3.1. После окончания работ убрать рабочее место и привести в порядок используемое в работе оборудование.</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По окончанию работ коммерческий директор должен вымыть руки теплой водой с мылом.</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7.6.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c83e53e9697644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