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начальника испытательной лаборатории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начальника испытательной лаборатории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начальника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начальника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начальником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начальником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начальника испытательной лаборатории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эксплуатации электроустановок,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начальника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3.2. Начальнику испытательной лаборатории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начальником испытательной лаборатории (далее – лаборатория) допускаются лица,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3.13.1. Начальник лаборатории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3.13.4 Начальник лаборатории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начальника лаборатории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Во время работы на начальника испытательной лаборатории могут воздействовать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напряженность магнитного поля;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нервно-психические перегрузки (эмоциональные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w:t>
      </w:r>
      <w:r>
        <w:rPr>
          <w:rFonts w:hAnsi="Times New Roman" w:cs="Times New Roman"/>
          <w:color w:val="000000"/>
          <w:sz w:val="24"/>
          <w:szCs w:val="24"/>
        </w:rPr>
        <w:t>профессиональных рисков и опасностей дирекции,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Начальник лаборатории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3.15.1.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генеральному директору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Начальник лаборатории должен немедленно извещать генерального директора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на рабочем месте, убедиться в отсутствии бликов на экране;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заземления системного блока, монитора;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антистатической салфеткой поверхность экрана монитора;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правильность установки стола, стула (офисного кресла), угла наклона экрана, положение клавиатуры, положение «мыши», при необходимости произвести регулировку рабочего стола и кресла, а также расположение элементов ПЭВМ в соответствии с требованиями эргономики и в целях исключения неудобных поз и длительных напряжений тела.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начальник лаборатории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Начальник лаборатории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 помещении, где производятся работы с вредными, токсичными и пожароопасными веществами, необходимо за 15–20 минут до начала работы включить приточно-вытяжную вентиляцию и выключить ее через 20–30 минут после окончания работы с ними.</w:t>
      </w:r>
    </w:p>
    <w:p>
      <w:pPr>
        <w:spacing w:line="240" w:lineRule="auto"/>
        <w:rPr>
          <w:rFonts w:hAnsi="Times New Roman" w:cs="Times New Roman"/>
          <w:color w:val="000000"/>
          <w:sz w:val="24"/>
          <w:szCs w:val="24"/>
        </w:rPr>
      </w:pPr>
      <w:r>
        <w:rPr>
          <w:rFonts w:hAnsi="Times New Roman" w:cs="Times New Roman"/>
          <w:color w:val="000000"/>
          <w:sz w:val="24"/>
          <w:szCs w:val="24"/>
        </w:rPr>
        <w:t>Проверить работу принудительной вентиляции вытяжных шкафов (створки шкафов должны быть плотно закрыты).</w:t>
      </w:r>
    </w:p>
    <w:p>
      <w:pPr>
        <w:spacing w:line="240" w:lineRule="auto"/>
        <w:rPr>
          <w:rFonts w:hAnsi="Times New Roman" w:cs="Times New Roman"/>
          <w:color w:val="000000"/>
          <w:sz w:val="24"/>
          <w:szCs w:val="24"/>
        </w:rPr>
      </w:pPr>
      <w:r>
        <w:rPr>
          <w:rFonts w:hAnsi="Times New Roman" w:cs="Times New Roman"/>
          <w:color w:val="000000"/>
          <w:sz w:val="24"/>
          <w:szCs w:val="24"/>
        </w:rPr>
        <w:t>4.4.2. Все работы с ЛВЖ, горючими жидкостями (ГЖ) и веществами, способными выделять пожароопасные пары и газы, необходимо производить только в исправных вытяжных шкафах при работающей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Перед работой с ртутью в открытой емкости вентиляцию вытяжного шкафа необходимо включать за 20–30 минут до начала работы и выключать через 30 минут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4.4.3. Включить вытяжную вентиляцию в помещении, где находятся газовые приборы. Проверить наличие накидных ключей у газовых кранов. Краны на газопроводах и у горелок должны быть закрыты.</w:t>
      </w:r>
    </w:p>
    <w:p>
      <w:pPr>
        <w:spacing w:line="240" w:lineRule="auto"/>
        <w:rPr>
          <w:rFonts w:hAnsi="Times New Roman" w:cs="Times New Roman"/>
          <w:color w:val="000000"/>
          <w:sz w:val="24"/>
          <w:szCs w:val="24"/>
        </w:rPr>
      </w:pPr>
      <w:r>
        <w:rPr>
          <w:rFonts w:hAnsi="Times New Roman" w:cs="Times New Roman"/>
          <w:color w:val="000000"/>
          <w:sz w:val="24"/>
          <w:szCs w:val="24"/>
        </w:rPr>
        <w:t>При обнаружении запаха газа категорически запрещается: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электрические приборы;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разжигать горелки;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4.4.4. Работники лаборатории должны привести в порядок спецодежду и средства защиты, необходимые для работы.</w:t>
      </w:r>
    </w:p>
    <w:p>
      <w:pPr>
        <w:spacing w:line="240" w:lineRule="auto"/>
        <w:rPr>
          <w:rFonts w:hAnsi="Times New Roman" w:cs="Times New Roman"/>
          <w:color w:val="000000"/>
          <w:sz w:val="24"/>
          <w:szCs w:val="24"/>
        </w:rPr>
      </w:pPr>
      <w:r>
        <w:rPr>
          <w:rFonts w:hAnsi="Times New Roman" w:cs="Times New Roman"/>
          <w:color w:val="000000"/>
          <w:sz w:val="24"/>
          <w:szCs w:val="24"/>
        </w:rPr>
        <w:t>4.4.5. Перед работой с квантометром, электроприборами и другим электрооборудованием необходимо проверить: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диэлектрические перчатки – на отсутствие проколов, порезов, срок их годности, наличие штампа о последних испытаниях;</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диэлектрические коврики – на наличие дефектов в виде проколов, надрывов и трещин. Диэлектрические коврики должны быть чистыми и сухими;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целостность изолирующих рукояток инструментов;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целостность заземления (зануления) электрооборудования;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ограждений токоведущих частей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4.4.6. Перед работой с токсичными и агрессивными веществами необходимо приготовить нейтрализующие и дегазирующие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4.4.7. При механических испытаниях металлов и материалов перед каждым пуском испытательной машины необходимо проверить правильность установки образца металла или материала и надежность его крепления.</w:t>
      </w:r>
    </w:p>
    <w:p>
      <w:pPr>
        <w:spacing w:line="240" w:lineRule="auto"/>
        <w:rPr>
          <w:rFonts w:hAnsi="Times New Roman" w:cs="Times New Roman"/>
          <w:color w:val="000000"/>
          <w:sz w:val="24"/>
          <w:szCs w:val="24"/>
        </w:rPr>
      </w:pPr>
      <w:r>
        <w:rPr>
          <w:rFonts w:hAnsi="Times New Roman" w:cs="Times New Roman"/>
          <w:color w:val="000000"/>
          <w:sz w:val="24"/>
          <w:szCs w:val="24"/>
        </w:rPr>
        <w:t>4.4.8. Осмотреть рабочее место, убрать все мешающие работе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4.4.9. Протереть рабочую поверхность клавиатуры, очистить экран.</w:t>
      </w:r>
    </w:p>
    <w:p>
      <w:pPr>
        <w:spacing w:line="240" w:lineRule="auto"/>
        <w:rPr>
          <w:rFonts w:hAnsi="Times New Roman" w:cs="Times New Roman"/>
          <w:color w:val="000000"/>
          <w:sz w:val="24"/>
          <w:szCs w:val="24"/>
        </w:rPr>
      </w:pPr>
      <w:r>
        <w:rPr>
          <w:rFonts w:hAnsi="Times New Roman" w:cs="Times New Roman"/>
          <w:color w:val="000000"/>
          <w:sz w:val="24"/>
          <w:szCs w:val="24"/>
        </w:rPr>
        <w:t>4.4.10. Визуально проверить правильность подключения ПЭВМ к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4.4.11. Проверить освещение на рабочем месте. Оснащение светопроницаемых конструкций и оконных проемов должно позволять регулировать параметры световой среды в помещении. Персональные компьютеры следует размещать таким образом, чтобы показатели освещенности не превышали установленных гигиенических нормативов.</w:t>
      </w:r>
    </w:p>
    <w:p>
      <w:pPr>
        <w:spacing w:line="240" w:lineRule="auto"/>
        <w:rPr>
          <w:rFonts w:hAnsi="Times New Roman" w:cs="Times New Roman"/>
          <w:color w:val="000000"/>
          <w:sz w:val="24"/>
          <w:szCs w:val="24"/>
        </w:rPr>
      </w:pPr>
      <w:r>
        <w:rPr>
          <w:rFonts w:hAnsi="Times New Roman" w:cs="Times New Roman"/>
          <w:color w:val="000000"/>
          <w:sz w:val="24"/>
          <w:szCs w:val="24"/>
        </w:rPr>
        <w:t>4.4.12. Подготовить рабочее место для безопасной работы: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свисающих и оголенных концов электропроводки;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электрооборудования;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 нагревательных поверхностей;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spacing w:line="240" w:lineRule="auto"/>
        <w:rPr>
          <w:rFonts w:hAnsi="Times New Roman" w:cs="Times New Roman"/>
          <w:color w:val="000000"/>
          <w:sz w:val="24"/>
          <w:szCs w:val="24"/>
        </w:rPr>
      </w:pPr>
      <w:r>
        <w:rPr>
          <w:rFonts w:hAnsi="Times New Roman" w:cs="Times New Roman"/>
          <w:color w:val="000000"/>
          <w:sz w:val="24"/>
          <w:szCs w:val="24"/>
        </w:rPr>
        <w:t>4.4.13. Проверить наличие и исправность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4.4.14. Убедиться в наличии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4.5. Начальник лаборатории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Требования охраны труда при работе с едкими и ядовитыми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5.1.1.1. Все работы, связанные с применением, выделением или образованием едких, ядовитых, огне- или взрывоопасных веществ, должны проводиться в вытяжном шкафу при включенной местной вытяжной вентиляции. Применение естественной вентиляции и рециркуляции воздуха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В помещении лаборатории должно находиться не менее двух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5.1.1.2. В случае отсутствия в вытяжном шкафу отверстий, предназначенных для рук, створки вытяжного шкафа во время работы можно поднимать на 20–30 см (так, чтобы в шкафу находились только руки). Для исключения падения створок их следует закрепить в поднятом положении с помощью фиксаторов.</w:t>
      </w:r>
    </w:p>
    <w:p>
      <w:pPr>
        <w:spacing w:line="240" w:lineRule="auto"/>
        <w:rPr>
          <w:rFonts w:hAnsi="Times New Roman" w:cs="Times New Roman"/>
          <w:color w:val="000000"/>
          <w:sz w:val="24"/>
          <w:szCs w:val="24"/>
        </w:rPr>
      </w:pPr>
      <w:r>
        <w:rPr>
          <w:rFonts w:hAnsi="Times New Roman" w:cs="Times New Roman"/>
          <w:color w:val="000000"/>
          <w:sz w:val="24"/>
          <w:szCs w:val="24"/>
        </w:rPr>
        <w:t>5.1.1.3. Сыпучие вредные вещества необходимо взвешивать в специально предназначенных для этих целей сосудах, а агрессивные и ядовитые вещества – в сосудах с притертыми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5.1.1.4. Кислоты, щелочи и другие едкие и ядовитые вещества, а также пробы анализируемой воды должны набираться в пипетку при помощи резиновой груши или отбираться автоматической пипеткой или шприцем.</w:t>
      </w:r>
    </w:p>
    <w:p>
      <w:pPr>
        <w:spacing w:line="240" w:lineRule="auto"/>
        <w:rPr>
          <w:rFonts w:hAnsi="Times New Roman" w:cs="Times New Roman"/>
          <w:color w:val="000000"/>
          <w:sz w:val="24"/>
          <w:szCs w:val="24"/>
        </w:rPr>
      </w:pPr>
      <w:r>
        <w:rPr>
          <w:rFonts w:hAnsi="Times New Roman" w:cs="Times New Roman"/>
          <w:color w:val="000000"/>
          <w:sz w:val="24"/>
          <w:szCs w:val="24"/>
        </w:rPr>
        <w:t>5.1.1.5. Перед взбалтыванием растворов в колбах или пробирках необходимо закрывать их притертыми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5.1.1.6. Запрещается наклоняться над сосудом, в котором происходит нагревание жидких едких и ядовитых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5.1.1.7. При определении химического вещества по запаху емкость с веществом необходимо держать на некотором удалении от лица, направляя к себе легким движением руки выделяемые им пары или газ.</w:t>
      </w:r>
    </w:p>
    <w:p>
      <w:pPr>
        <w:spacing w:line="240" w:lineRule="auto"/>
        <w:rPr>
          <w:rFonts w:hAnsi="Times New Roman" w:cs="Times New Roman"/>
          <w:color w:val="000000"/>
          <w:sz w:val="24"/>
          <w:szCs w:val="24"/>
        </w:rPr>
      </w:pPr>
      <w:r>
        <w:rPr>
          <w:rFonts w:hAnsi="Times New Roman" w:cs="Times New Roman"/>
          <w:color w:val="000000"/>
          <w:sz w:val="24"/>
          <w:szCs w:val="24"/>
        </w:rPr>
        <w:t>5.1.1.8. Переливание едких жидкостей из бутыли в сосуд необходимо производить с помощью стеклянного сифонного устройства или насосом из искронеобразующих, антикоррозионных материалов в вытяжном шкафу при включенной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5.1.1.9. При перевозке (переноске) бутылей с кислотами, щелочами и другими едкими и ядовитыми веществами особое внимание необходимо обращать на сохранность тары и наличие упаковки (стружки, асбестовых прокладок и т. п.).</w:t>
      </w:r>
    </w:p>
    <w:p>
      <w:pPr>
        <w:spacing w:line="240" w:lineRule="auto"/>
        <w:rPr>
          <w:rFonts w:hAnsi="Times New Roman" w:cs="Times New Roman"/>
          <w:color w:val="000000"/>
          <w:sz w:val="24"/>
          <w:szCs w:val="24"/>
        </w:rPr>
      </w:pPr>
      <w:r>
        <w:rPr>
          <w:rFonts w:hAnsi="Times New Roman" w:cs="Times New Roman"/>
          <w:color w:val="000000"/>
          <w:sz w:val="24"/>
          <w:szCs w:val="24"/>
        </w:rPr>
        <w:t>5.1.1.10. Раствор серной кислоты следует приготавливать, вливая ее в воду тонкой струйкой мелкими порциями при непрерывном помешивании. Запрещается наливать воду в серную кислоту во избежание возможного вскипания и выброса жидкости из сосуда.</w:t>
      </w:r>
    </w:p>
    <w:p>
      <w:pPr>
        <w:spacing w:line="240" w:lineRule="auto"/>
        <w:rPr>
          <w:rFonts w:hAnsi="Times New Roman" w:cs="Times New Roman"/>
          <w:color w:val="000000"/>
          <w:sz w:val="24"/>
          <w:szCs w:val="24"/>
        </w:rPr>
      </w:pPr>
      <w:r>
        <w:rPr>
          <w:rFonts w:hAnsi="Times New Roman" w:cs="Times New Roman"/>
          <w:color w:val="000000"/>
          <w:sz w:val="24"/>
          <w:szCs w:val="24"/>
        </w:rPr>
        <w:t>5.1.1.11. При кипячении емкости с растворами следует наполнять не более чем на 3/4 их объема.</w:t>
      </w:r>
    </w:p>
    <w:p>
      <w:pPr>
        <w:spacing w:line="240" w:lineRule="auto"/>
        <w:rPr>
          <w:rFonts w:hAnsi="Times New Roman" w:cs="Times New Roman"/>
          <w:color w:val="000000"/>
          <w:sz w:val="24"/>
          <w:szCs w:val="24"/>
        </w:rPr>
      </w:pPr>
      <w:r>
        <w:rPr>
          <w:rFonts w:hAnsi="Times New Roman" w:cs="Times New Roman"/>
          <w:color w:val="000000"/>
          <w:sz w:val="24"/>
          <w:szCs w:val="24"/>
        </w:rPr>
        <w:t>5.1.1.12. Ядовитые вещества следует хранить в вентилируемых закрытых и опечатанных шкафах (сейфах) в соответствии со специальными инструкциями. Ключ от шкафов должен храниться у заведующего лабораторией.</w:t>
      </w:r>
    </w:p>
    <w:p>
      <w:pPr>
        <w:spacing w:line="240" w:lineRule="auto"/>
        <w:rPr>
          <w:rFonts w:hAnsi="Times New Roman" w:cs="Times New Roman"/>
          <w:color w:val="000000"/>
          <w:sz w:val="24"/>
          <w:szCs w:val="24"/>
        </w:rPr>
      </w:pPr>
      <w:r>
        <w:rPr>
          <w:rFonts w:hAnsi="Times New Roman" w:cs="Times New Roman"/>
          <w:color w:val="000000"/>
          <w:sz w:val="24"/>
          <w:szCs w:val="24"/>
        </w:rPr>
        <w:t>5.1.1.13. Ядовитые вещества следует нагревать в круглодонных колбах на асбестовой сетке.</w:t>
      </w:r>
    </w:p>
    <w:p>
      <w:pPr>
        <w:spacing w:line="240" w:lineRule="auto"/>
        <w:rPr>
          <w:rFonts w:hAnsi="Times New Roman" w:cs="Times New Roman"/>
          <w:color w:val="000000"/>
          <w:sz w:val="24"/>
          <w:szCs w:val="24"/>
        </w:rPr>
      </w:pPr>
      <w:r>
        <w:rPr>
          <w:rFonts w:hAnsi="Times New Roman" w:cs="Times New Roman"/>
          <w:color w:val="000000"/>
          <w:sz w:val="24"/>
          <w:szCs w:val="24"/>
        </w:rPr>
        <w:t>5.1.1.14. Ядовитые вещества необходимо измельчать в закрытых ступках в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5.1.1.15. Пролитые на пол (стол) химические растворы и растворители следует немедленно нейтрализовать и убрать при помощи опилок или сухого песка, а пол (стол, стеллаж) протереть ветошью, смоченной соответствующим растворителем, после чего облитое место тщательно вымыть водой с моющим средством или 10-процентным раствором соды. Эти работы следует проводить с использованием СИЗ (противогазов, респираторов, хлорвиниловых или резиновых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Пролитое или просыпанное на пол (стол) ядовитое вещество необходимо засыпать опилками или песком, осторожно собрать и нейтрализовать. Участки пола или стола после этого следует обработать хлорной известью и тщательно промыть водой.</w:t>
      </w:r>
    </w:p>
    <w:p>
      <w:pPr>
        <w:spacing w:line="240" w:lineRule="auto"/>
        <w:rPr>
          <w:rFonts w:hAnsi="Times New Roman" w:cs="Times New Roman"/>
          <w:color w:val="000000"/>
          <w:sz w:val="24"/>
          <w:szCs w:val="24"/>
        </w:rPr>
      </w:pPr>
      <w:r>
        <w:rPr>
          <w:rFonts w:hAnsi="Times New Roman" w:cs="Times New Roman"/>
          <w:color w:val="000000"/>
          <w:sz w:val="24"/>
          <w:szCs w:val="24"/>
        </w:rPr>
        <w:t>При нейтрализации пролитой азотной кислоты следует применять фильтрующий противогаз.</w:t>
      </w:r>
    </w:p>
    <w:p>
      <w:pPr>
        <w:spacing w:line="240" w:lineRule="auto"/>
        <w:rPr>
          <w:rFonts w:hAnsi="Times New Roman" w:cs="Times New Roman"/>
          <w:color w:val="000000"/>
          <w:sz w:val="24"/>
          <w:szCs w:val="24"/>
        </w:rPr>
      </w:pPr>
      <w:r>
        <w:rPr>
          <w:rFonts w:hAnsi="Times New Roman" w:cs="Times New Roman"/>
          <w:color w:val="000000"/>
          <w:sz w:val="24"/>
          <w:szCs w:val="24"/>
        </w:rPr>
        <w:t>5.1.1.16. Фильтры, бумагу, использованные при работе с ядовитыми веществами, необходимо складывать в плотно закрывающиеся емкости для их дальнейшей утилизации.</w:t>
      </w:r>
    </w:p>
    <w:p>
      <w:pPr>
        <w:spacing w:line="240" w:lineRule="auto"/>
        <w:rPr>
          <w:rFonts w:hAnsi="Times New Roman" w:cs="Times New Roman"/>
          <w:color w:val="000000"/>
          <w:sz w:val="24"/>
          <w:szCs w:val="24"/>
        </w:rPr>
      </w:pPr>
      <w:r>
        <w:rPr>
          <w:rFonts w:hAnsi="Times New Roman" w:cs="Times New Roman"/>
          <w:color w:val="000000"/>
          <w:sz w:val="24"/>
          <w:szCs w:val="24"/>
        </w:rPr>
        <w:t>5.1.1.17. Запрещается сливать и сбрасывать в канализацию отходы химических реактивов и органических растворителей. Отходы следует собирать в специальные емкости, а также нейтрализовать их кислотой или щелочью и утилизировать.</w:t>
      </w:r>
    </w:p>
    <w:p>
      <w:pPr>
        <w:spacing w:line="240" w:lineRule="auto"/>
        <w:rPr>
          <w:rFonts w:hAnsi="Times New Roman" w:cs="Times New Roman"/>
          <w:color w:val="000000"/>
          <w:sz w:val="24"/>
          <w:szCs w:val="24"/>
        </w:rPr>
      </w:pPr>
      <w:r>
        <w:rPr>
          <w:rFonts w:hAnsi="Times New Roman" w:cs="Times New Roman"/>
          <w:color w:val="000000"/>
          <w:sz w:val="24"/>
          <w:szCs w:val="24"/>
        </w:rPr>
        <w:t>5.1.2. Требования охраны труда при работе с легковоспламеняющимися, взрывчатыми веществами, лакокрасочными и полимерными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5.1.2.1. Низкокипящие (до 80 °C) горючие вещества следует перегонять и нагревать, пользуясь круглодонными колбами из жаростойкого стекла на водяных или песчаных банях или же на электроплитках с закрытым нагревательным элементом.</w:t>
      </w:r>
    </w:p>
    <w:p>
      <w:pPr>
        <w:spacing w:line="240" w:lineRule="auto"/>
        <w:rPr>
          <w:rFonts w:hAnsi="Times New Roman" w:cs="Times New Roman"/>
          <w:color w:val="000000"/>
          <w:sz w:val="24"/>
          <w:szCs w:val="24"/>
        </w:rPr>
      </w:pPr>
      <w:r>
        <w:rPr>
          <w:rFonts w:hAnsi="Times New Roman" w:cs="Times New Roman"/>
          <w:color w:val="000000"/>
          <w:sz w:val="24"/>
          <w:szCs w:val="24"/>
        </w:rPr>
        <w:t>5.1.2.2. При работе с ЛВЖ – бензин, ацетон, спирты – и другими растворителями необходимо соблюдать следующие требования безопасности: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применять открытый огонь, открытые нагревательные приборы;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тряпки, вату или бумагу, смоченные в ЛВЖ, собирать в отдельный металлический ящик с крышкой и выносить в специально отведенное место;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ЛВЖ только в специальном шкафу, в металлической таре с плотно закрывающейся крышкой и имеющей четкую надпись, характеризующую название ЛВЖ;</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количество ЛВЖ в помещении, где проводятся профилактические работы и ремонт вычислительной техники, не должно превышать суточной потребности.</w:t>
      </w:r>
    </w:p>
    <w:p>
      <w:pPr>
        <w:spacing w:line="240" w:lineRule="auto"/>
        <w:rPr>
          <w:rFonts w:hAnsi="Times New Roman" w:cs="Times New Roman"/>
          <w:color w:val="000000"/>
          <w:sz w:val="24"/>
          <w:szCs w:val="24"/>
        </w:rPr>
      </w:pPr>
      <w:r>
        <w:rPr>
          <w:rFonts w:hAnsi="Times New Roman" w:cs="Times New Roman"/>
          <w:color w:val="000000"/>
          <w:sz w:val="24"/>
          <w:szCs w:val="24"/>
        </w:rPr>
        <w:t>5.1.2.3. При отключении электропитания в лаборатории необходимо пользоваться аварийным освещением или щелочными аккумуляторными фонарями во взрывобезопасном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5.1.2.4. Не разрешается стоять близко спиной к лабораторным столам или вытяжным шкафам при проведении работ с легковоспламеняющимися веществами, а также при горящих газовых горелках и включенных электроплитках.</w:t>
      </w:r>
    </w:p>
    <w:p>
      <w:pPr>
        <w:spacing w:line="240" w:lineRule="auto"/>
        <w:rPr>
          <w:rFonts w:hAnsi="Times New Roman" w:cs="Times New Roman"/>
          <w:color w:val="000000"/>
          <w:sz w:val="24"/>
          <w:szCs w:val="24"/>
        </w:rPr>
      </w:pPr>
      <w:r>
        <w:rPr>
          <w:rFonts w:hAnsi="Times New Roman" w:cs="Times New Roman"/>
          <w:color w:val="000000"/>
          <w:sz w:val="24"/>
          <w:szCs w:val="24"/>
        </w:rPr>
        <w:t>5.1.2.5. Смешивание или разбавление химических веществ, сопровождающееся выделением теплоты, должно производиться в термостойкой или фарфоровой посуде.</w:t>
      </w:r>
    </w:p>
    <w:p>
      <w:pPr>
        <w:spacing w:line="240" w:lineRule="auto"/>
        <w:rPr>
          <w:rFonts w:hAnsi="Times New Roman" w:cs="Times New Roman"/>
          <w:color w:val="000000"/>
          <w:sz w:val="24"/>
          <w:szCs w:val="24"/>
        </w:rPr>
      </w:pPr>
      <w:r>
        <w:rPr>
          <w:rFonts w:hAnsi="Times New Roman" w:cs="Times New Roman"/>
          <w:color w:val="000000"/>
          <w:sz w:val="24"/>
          <w:szCs w:val="24"/>
        </w:rPr>
        <w:t>5.1.2.6. При работе с масляными банями необходимо следить, чтобы масло не нагревалось до температуры воспламенения.</w:t>
      </w:r>
    </w:p>
    <w:p>
      <w:pPr>
        <w:spacing w:line="240" w:lineRule="auto"/>
        <w:rPr>
          <w:rFonts w:hAnsi="Times New Roman" w:cs="Times New Roman"/>
          <w:color w:val="000000"/>
          <w:sz w:val="24"/>
          <w:szCs w:val="24"/>
        </w:rPr>
      </w:pPr>
      <w:r>
        <w:rPr>
          <w:rFonts w:hAnsi="Times New Roman" w:cs="Times New Roman"/>
          <w:color w:val="000000"/>
          <w:sz w:val="24"/>
          <w:szCs w:val="24"/>
        </w:rPr>
        <w:t>5.1.2.7. Все работы с взрывчатыми веществами должны осуществляться в вытяжном шкафу в металлических емкостях или стеклянных сосудах, заключенных в металлические предохранительные сетки.</w:t>
      </w:r>
    </w:p>
    <w:p>
      <w:pPr>
        <w:spacing w:line="240" w:lineRule="auto"/>
        <w:rPr>
          <w:rFonts w:hAnsi="Times New Roman" w:cs="Times New Roman"/>
          <w:color w:val="000000"/>
          <w:sz w:val="24"/>
          <w:szCs w:val="24"/>
        </w:rPr>
      </w:pPr>
      <w:r>
        <w:rPr>
          <w:rFonts w:hAnsi="Times New Roman" w:cs="Times New Roman"/>
          <w:color w:val="000000"/>
          <w:sz w:val="24"/>
          <w:szCs w:val="24"/>
        </w:rPr>
        <w:t>5.1.2.8. Растворы некоторых солей (например, аммиачно-серебряные), способные при хранении образовывать взрывчатые смеси, после использования необходимо нейтрализовать с последующей утилизацией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5.1.2.9. При работе с водородом запрещается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5.1.2.10. При работе с газообразными взрывчатыми веществами (метаном, хлором, водородом) во избежание взрыва их следует располагать вне зоны попадания прямых солнечных лучей и вблизи источников искусственного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5.1.2.11. Во избежание создания аварийной ситуации (выделение или образование едких, ядовитых, огне- или взрывоопасных веществ, взрыв, пожар) запрещается допускать соприкосновение между собой следующих веществ: аммиака и галоидов, аммиака и солей или окислов золота и серебра, концентрированной серной кислоты и хлорноватокислого калия, концентрированной серной кислоты и марганцовокислого калия, хлорноватокислого калия (бертолетовой соли) с фосфором, серой, сахаром и другими органическими веществами, соляной кислоты с азотной кислотой и солями хлорноватой кислоты, серной кислоты с карбидами и горючими материалами, азотной кислоты с горючими материалами, порошками металлов, солями пикриновой и хлорноватистой кислот.</w:t>
      </w:r>
    </w:p>
    <w:p>
      <w:pPr>
        <w:spacing w:line="240" w:lineRule="auto"/>
        <w:rPr>
          <w:rFonts w:hAnsi="Times New Roman" w:cs="Times New Roman"/>
          <w:color w:val="000000"/>
          <w:sz w:val="24"/>
          <w:szCs w:val="24"/>
        </w:rPr>
      </w:pPr>
      <w:r>
        <w:rPr>
          <w:rFonts w:hAnsi="Times New Roman" w:cs="Times New Roman"/>
          <w:color w:val="000000"/>
          <w:sz w:val="24"/>
          <w:szCs w:val="24"/>
        </w:rPr>
        <w:t>5.1.2.12. Все работы с фосфором должны проводиться под водой в вытяжном шкафу при работающей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В реакционный сосуд фосфор переносить можно только пинцетом.</w:t>
      </w:r>
    </w:p>
    <w:p>
      <w:pPr>
        <w:spacing w:line="240" w:lineRule="auto"/>
        <w:rPr>
          <w:rFonts w:hAnsi="Times New Roman" w:cs="Times New Roman"/>
          <w:color w:val="000000"/>
          <w:sz w:val="24"/>
          <w:szCs w:val="24"/>
        </w:rPr>
      </w:pPr>
      <w:r>
        <w:rPr>
          <w:rFonts w:hAnsi="Times New Roman" w:cs="Times New Roman"/>
          <w:color w:val="000000"/>
          <w:sz w:val="24"/>
          <w:szCs w:val="24"/>
        </w:rPr>
        <w:t>5.1.2.13. Отработанные горючие жидкости должны собираться в специальную герметически закрывающуюся тару, которую в конце рабочего дня удаляют из помещения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Горячие масла и другие отработанные нефтепродукты необходимо выливать в емкости, предназначенные для их сбора, только после охлаждения до температуры окружающего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5.1.3. Требования охраны труда при работе с металлическим натрием и калием</w:t>
      </w:r>
    </w:p>
    <w:p>
      <w:pPr>
        <w:spacing w:line="240" w:lineRule="auto"/>
        <w:rPr>
          <w:rFonts w:hAnsi="Times New Roman" w:cs="Times New Roman"/>
          <w:color w:val="000000"/>
          <w:sz w:val="24"/>
          <w:szCs w:val="24"/>
        </w:rPr>
      </w:pPr>
      <w:r>
        <w:rPr>
          <w:rFonts w:hAnsi="Times New Roman" w:cs="Times New Roman"/>
          <w:color w:val="000000"/>
          <w:sz w:val="24"/>
          <w:szCs w:val="24"/>
        </w:rPr>
        <w:t>5.1.3.1. Работы с металлическим натрием и калием следует выполнять на противнях в вытяжном шкафу в защитных очках и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5.1.3.2. При работе с металлическим натрием и калием необходимо соблюдать осторожность, не допуская соприкосновения их с водой, открытым огнем, галогеносодержащими органическими соединениями и твердой углекислотой (сухим льдом).</w:t>
      </w:r>
    </w:p>
    <w:p>
      <w:pPr>
        <w:spacing w:line="240" w:lineRule="auto"/>
        <w:rPr>
          <w:rFonts w:hAnsi="Times New Roman" w:cs="Times New Roman"/>
          <w:color w:val="000000"/>
          <w:sz w:val="24"/>
          <w:szCs w:val="24"/>
        </w:rPr>
      </w:pPr>
      <w:r>
        <w:rPr>
          <w:rFonts w:hAnsi="Times New Roman" w:cs="Times New Roman"/>
          <w:color w:val="000000"/>
          <w:sz w:val="24"/>
          <w:szCs w:val="24"/>
        </w:rPr>
        <w:t>5.1.3.3. Запаянные металлические банки с металлическим натрием и калием в парафине (сухая упаковка) следует вскрывать осторожно, не допуская ударов о них металлическими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5.1.3.4. Куски металлического натрия, полученные в результате разрезания блока, необходимо поместить в заранее подготовленные толстостенные стеклянные банки с обезвоженным керосином или трансформаторным маслом.</w:t>
      </w:r>
    </w:p>
    <w:p>
      <w:pPr>
        <w:spacing w:line="240" w:lineRule="auto"/>
        <w:rPr>
          <w:rFonts w:hAnsi="Times New Roman" w:cs="Times New Roman"/>
          <w:color w:val="000000"/>
          <w:sz w:val="24"/>
          <w:szCs w:val="24"/>
        </w:rPr>
      </w:pPr>
      <w:r>
        <w:rPr>
          <w:rFonts w:hAnsi="Times New Roman" w:cs="Times New Roman"/>
          <w:color w:val="000000"/>
          <w:sz w:val="24"/>
          <w:szCs w:val="24"/>
        </w:rPr>
        <w:t>5.1.3.5. Блок металлического калия следует разрезать только под слоем обезвоженного трансформаторного масла.</w:t>
      </w:r>
    </w:p>
    <w:p>
      <w:pPr>
        <w:spacing w:line="240" w:lineRule="auto"/>
        <w:rPr>
          <w:rFonts w:hAnsi="Times New Roman" w:cs="Times New Roman"/>
          <w:color w:val="000000"/>
          <w:sz w:val="24"/>
          <w:szCs w:val="24"/>
        </w:rPr>
      </w:pPr>
      <w:r>
        <w:rPr>
          <w:rFonts w:hAnsi="Times New Roman" w:cs="Times New Roman"/>
          <w:color w:val="000000"/>
          <w:sz w:val="24"/>
          <w:szCs w:val="24"/>
        </w:rPr>
        <w:t>5.1.3.6. Банки с металлическим натрием и калием следует хранить в металлическом ящике с песком на дне.</w:t>
      </w:r>
    </w:p>
    <w:p>
      <w:pPr>
        <w:spacing w:line="240" w:lineRule="auto"/>
        <w:rPr>
          <w:rFonts w:hAnsi="Times New Roman" w:cs="Times New Roman"/>
          <w:color w:val="000000"/>
          <w:sz w:val="24"/>
          <w:szCs w:val="24"/>
        </w:rPr>
      </w:pPr>
      <w:r>
        <w:rPr>
          <w:rFonts w:hAnsi="Times New Roman" w:cs="Times New Roman"/>
          <w:color w:val="000000"/>
          <w:sz w:val="24"/>
          <w:szCs w:val="24"/>
        </w:rPr>
        <w:t>5.1.3.7. Металлический натрий и калий следует вынимать из тары сухим пинцетом или лабораторными щипцами. Укладывать эти металлы следует на фильтровальную бумагу.</w:t>
      </w:r>
    </w:p>
    <w:p>
      <w:pPr>
        <w:spacing w:line="240" w:lineRule="auto"/>
        <w:rPr>
          <w:rFonts w:hAnsi="Times New Roman" w:cs="Times New Roman"/>
          <w:color w:val="000000"/>
          <w:sz w:val="24"/>
          <w:szCs w:val="24"/>
        </w:rPr>
      </w:pPr>
      <w:r>
        <w:rPr>
          <w:rFonts w:hAnsi="Times New Roman" w:cs="Times New Roman"/>
          <w:color w:val="000000"/>
          <w:sz w:val="24"/>
          <w:szCs w:val="24"/>
        </w:rPr>
        <w:t>Срезать оксидную пленку с металлического натрия и калия необходимо сухим острым ножом. Обрезки металлического натрия и калия, полученные в процессе работы, следует собирать в специальные емкости. Запрещается накапливать более 2 г обрезков металлического натрия и калия.</w:t>
      </w:r>
    </w:p>
    <w:p>
      <w:pPr>
        <w:spacing w:line="240" w:lineRule="auto"/>
        <w:rPr>
          <w:rFonts w:hAnsi="Times New Roman" w:cs="Times New Roman"/>
          <w:color w:val="000000"/>
          <w:sz w:val="24"/>
          <w:szCs w:val="24"/>
        </w:rPr>
      </w:pPr>
      <w:r>
        <w:rPr>
          <w:rFonts w:hAnsi="Times New Roman" w:cs="Times New Roman"/>
          <w:color w:val="000000"/>
          <w:sz w:val="24"/>
          <w:szCs w:val="24"/>
        </w:rPr>
        <w:t>5.1.3.8. Обрезки металлического натрия и калия, которые нельзя использовать в работе, следует уничтожать путем полного их растворения в метаноле или 80–85-процентном этиловом спирте, а полученный раствор, разбавленный 5-кратным объемом воды, слить в канализацию.</w:t>
      </w:r>
    </w:p>
    <w:p>
      <w:pPr>
        <w:spacing w:line="240" w:lineRule="auto"/>
        <w:rPr>
          <w:rFonts w:hAnsi="Times New Roman" w:cs="Times New Roman"/>
          <w:color w:val="000000"/>
          <w:sz w:val="24"/>
          <w:szCs w:val="24"/>
        </w:rPr>
      </w:pPr>
      <w:r>
        <w:rPr>
          <w:rFonts w:hAnsi="Times New Roman" w:cs="Times New Roman"/>
          <w:color w:val="000000"/>
          <w:sz w:val="24"/>
          <w:szCs w:val="24"/>
        </w:rPr>
        <w:t>5.1.3.9. Приборы и посуду, использованные для работы с металлическим натрием и калием, необходимо очистить от приставших к ним кусочков этих металлов, а затем обработать метанолом или 80–85-процентным этиловым спиртом и обмыть водой.</w:t>
      </w:r>
    </w:p>
    <w:p>
      <w:pPr>
        <w:spacing w:line="240" w:lineRule="auto"/>
        <w:rPr>
          <w:rFonts w:hAnsi="Times New Roman" w:cs="Times New Roman"/>
          <w:color w:val="000000"/>
          <w:sz w:val="24"/>
          <w:szCs w:val="24"/>
        </w:rPr>
      </w:pPr>
      <w:r>
        <w:rPr>
          <w:rFonts w:hAnsi="Times New Roman" w:cs="Times New Roman"/>
          <w:color w:val="000000"/>
          <w:sz w:val="24"/>
          <w:szCs w:val="24"/>
        </w:rPr>
        <w:t>5.1.3.10. Запрещается проводить эндотермические реакции с металлическим натрием и калием на водяной или паровой бане, для этого следует применять воздушную или песчаную баню, электролампы.</w:t>
      </w:r>
    </w:p>
    <w:p>
      <w:pPr>
        <w:spacing w:line="240" w:lineRule="auto"/>
        <w:rPr>
          <w:rFonts w:hAnsi="Times New Roman" w:cs="Times New Roman"/>
          <w:color w:val="000000"/>
          <w:sz w:val="24"/>
          <w:szCs w:val="24"/>
        </w:rPr>
      </w:pPr>
      <w:r>
        <w:rPr>
          <w:rFonts w:hAnsi="Times New Roman" w:cs="Times New Roman"/>
          <w:color w:val="000000"/>
          <w:sz w:val="24"/>
          <w:szCs w:val="24"/>
        </w:rPr>
        <w:t>5.1.4. Требования охраны труда при работе с ртутью</w:t>
      </w:r>
    </w:p>
    <w:p>
      <w:pPr>
        <w:spacing w:line="240" w:lineRule="auto"/>
        <w:rPr>
          <w:rFonts w:hAnsi="Times New Roman" w:cs="Times New Roman"/>
          <w:color w:val="000000"/>
          <w:sz w:val="24"/>
          <w:szCs w:val="24"/>
        </w:rPr>
      </w:pPr>
      <w:r>
        <w:rPr>
          <w:rFonts w:hAnsi="Times New Roman" w:cs="Times New Roman"/>
          <w:color w:val="000000"/>
          <w:sz w:val="24"/>
          <w:szCs w:val="24"/>
        </w:rPr>
        <w:t>5.1.4.1. Работы с открытой ртутью (очистка, дистилляция, переливание) следует проводить в вытяжном шкафу в эмалированных или окрашенных масляной краской противнях.</w:t>
      </w:r>
    </w:p>
    <w:p>
      <w:pPr>
        <w:spacing w:line="240" w:lineRule="auto"/>
        <w:rPr>
          <w:rFonts w:hAnsi="Times New Roman" w:cs="Times New Roman"/>
          <w:color w:val="000000"/>
          <w:sz w:val="24"/>
          <w:szCs w:val="24"/>
        </w:rPr>
      </w:pPr>
      <w:r>
        <w:rPr>
          <w:rFonts w:hAnsi="Times New Roman" w:cs="Times New Roman"/>
          <w:color w:val="000000"/>
          <w:sz w:val="24"/>
          <w:szCs w:val="24"/>
        </w:rPr>
        <w:t>5.1.4.2. При работе с ртутью необходимо пользоваться толстостенной химической посудой или посудой из небьющегося стекла.</w:t>
      </w:r>
    </w:p>
    <w:p>
      <w:pPr>
        <w:spacing w:line="240" w:lineRule="auto"/>
        <w:rPr>
          <w:rFonts w:hAnsi="Times New Roman" w:cs="Times New Roman"/>
          <w:color w:val="000000"/>
          <w:sz w:val="24"/>
          <w:szCs w:val="24"/>
        </w:rPr>
      </w:pPr>
      <w:r>
        <w:rPr>
          <w:rFonts w:hAnsi="Times New Roman" w:cs="Times New Roman"/>
          <w:color w:val="000000"/>
          <w:sz w:val="24"/>
          <w:szCs w:val="24"/>
        </w:rPr>
        <w:t>5.1.4.3. Заполнение ртутью сосудов необходимо производить через воронку с оттянутым капилляром и лить ртуть по стенкам сосуда.</w:t>
      </w:r>
    </w:p>
    <w:p>
      <w:pPr>
        <w:spacing w:line="240" w:lineRule="auto"/>
        <w:rPr>
          <w:rFonts w:hAnsi="Times New Roman" w:cs="Times New Roman"/>
          <w:color w:val="000000"/>
          <w:sz w:val="24"/>
          <w:szCs w:val="24"/>
        </w:rPr>
      </w:pPr>
      <w:r>
        <w:rPr>
          <w:rFonts w:hAnsi="Times New Roman" w:cs="Times New Roman"/>
          <w:color w:val="000000"/>
          <w:sz w:val="24"/>
          <w:szCs w:val="24"/>
        </w:rPr>
        <w:t>5.1.4.4. При работе с ртутью запрещается брать ртуть голыми руками, засасывать ее ртом в пипетки.</w:t>
      </w:r>
    </w:p>
    <w:p>
      <w:pPr>
        <w:spacing w:line="240" w:lineRule="auto"/>
        <w:rPr>
          <w:rFonts w:hAnsi="Times New Roman" w:cs="Times New Roman"/>
          <w:color w:val="000000"/>
          <w:sz w:val="24"/>
          <w:szCs w:val="24"/>
        </w:rPr>
      </w:pPr>
      <w:r>
        <w:rPr>
          <w:rFonts w:hAnsi="Times New Roman" w:cs="Times New Roman"/>
          <w:color w:val="000000"/>
          <w:sz w:val="24"/>
          <w:szCs w:val="24"/>
        </w:rPr>
        <w:t>При разливах ртути ее можно собрать при помощи резиновой груши.</w:t>
      </w:r>
    </w:p>
    <w:p>
      <w:pPr>
        <w:spacing w:line="240" w:lineRule="auto"/>
        <w:rPr>
          <w:rFonts w:hAnsi="Times New Roman" w:cs="Times New Roman"/>
          <w:color w:val="000000"/>
          <w:sz w:val="24"/>
          <w:szCs w:val="24"/>
        </w:rPr>
      </w:pPr>
      <w:r>
        <w:rPr>
          <w:rFonts w:hAnsi="Times New Roman" w:cs="Times New Roman"/>
          <w:color w:val="000000"/>
          <w:sz w:val="24"/>
          <w:szCs w:val="24"/>
        </w:rPr>
        <w:t>После собирания ртути загрязненное место необходимо залить 0,2-процентным подкисленным раствором перманганата калия или 20-процентным раствором хлорного железа.</w:t>
      </w:r>
    </w:p>
    <w:p>
      <w:pPr>
        <w:spacing w:line="240" w:lineRule="auto"/>
        <w:rPr>
          <w:rFonts w:hAnsi="Times New Roman" w:cs="Times New Roman"/>
          <w:color w:val="000000"/>
          <w:sz w:val="24"/>
          <w:szCs w:val="24"/>
        </w:rPr>
      </w:pPr>
      <w:r>
        <w:rPr>
          <w:rFonts w:hAnsi="Times New Roman" w:cs="Times New Roman"/>
          <w:color w:val="000000"/>
          <w:sz w:val="24"/>
          <w:szCs w:val="24"/>
        </w:rPr>
        <w:t>5.1.4.5. Отработанную ртуть необходимо хранить в толстостенных стеклянных сосудах с притертыми пробками под слоем марганцовокислого калия, керосина или трансформаторного масла.</w:t>
      </w:r>
    </w:p>
    <w:p>
      <w:pPr>
        <w:spacing w:line="240" w:lineRule="auto"/>
        <w:rPr>
          <w:rFonts w:hAnsi="Times New Roman" w:cs="Times New Roman"/>
          <w:color w:val="000000"/>
          <w:sz w:val="24"/>
          <w:szCs w:val="24"/>
        </w:rPr>
      </w:pPr>
      <w:r>
        <w:rPr>
          <w:rFonts w:hAnsi="Times New Roman" w:cs="Times New Roman"/>
          <w:color w:val="000000"/>
          <w:sz w:val="24"/>
          <w:szCs w:val="24"/>
        </w:rPr>
        <w:t>5.1.4.6.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выливать отработанную ртуть в канализацию.</w:t>
      </w:r>
    </w:p>
    <w:p>
      <w:pPr>
        <w:spacing w:line="240" w:lineRule="auto"/>
        <w:rPr>
          <w:rFonts w:hAnsi="Times New Roman" w:cs="Times New Roman"/>
          <w:color w:val="000000"/>
          <w:sz w:val="24"/>
          <w:szCs w:val="24"/>
        </w:rPr>
      </w:pPr>
      <w:r>
        <w:rPr>
          <w:rFonts w:hAnsi="Times New Roman" w:cs="Times New Roman"/>
          <w:color w:val="000000"/>
          <w:sz w:val="24"/>
          <w:szCs w:val="24"/>
        </w:rPr>
        <w:t>5.1.4.7. В небольших количествах (20–30 мл) ртуть можно хранить в стеклянных запаянных ампулах в лабораторных шкафах.</w:t>
      </w:r>
    </w:p>
    <w:p>
      <w:pPr>
        <w:spacing w:line="240" w:lineRule="auto"/>
        <w:rPr>
          <w:rFonts w:hAnsi="Times New Roman" w:cs="Times New Roman"/>
          <w:color w:val="000000"/>
          <w:sz w:val="24"/>
          <w:szCs w:val="24"/>
        </w:rPr>
      </w:pPr>
      <w:r>
        <w:rPr>
          <w:rFonts w:hAnsi="Times New Roman" w:cs="Times New Roman"/>
          <w:color w:val="000000"/>
          <w:sz w:val="24"/>
          <w:szCs w:val="24"/>
        </w:rPr>
        <w:t>При этом ампулы следует заключать в плотные футляры (пластмассовые или металлические).</w:t>
      </w:r>
    </w:p>
    <w:p>
      <w:pPr>
        <w:spacing w:line="240" w:lineRule="auto"/>
        <w:rPr>
          <w:rFonts w:hAnsi="Times New Roman" w:cs="Times New Roman"/>
          <w:color w:val="000000"/>
          <w:sz w:val="24"/>
          <w:szCs w:val="24"/>
        </w:rPr>
      </w:pPr>
      <w:r>
        <w:rPr>
          <w:rFonts w:hAnsi="Times New Roman" w:cs="Times New Roman"/>
          <w:color w:val="000000"/>
          <w:sz w:val="24"/>
          <w:szCs w:val="24"/>
        </w:rPr>
        <w:t>5.1.4.8. Все работы по сбору ртути и демеркуризации необходимо проводить в резиновых перчатках. После окончания работы инвентарь следует обработать и хранить в отдельном ящике.</w:t>
      </w:r>
    </w:p>
    <w:p>
      <w:pPr>
        <w:spacing w:line="240" w:lineRule="auto"/>
        <w:rPr>
          <w:rFonts w:hAnsi="Times New Roman" w:cs="Times New Roman"/>
          <w:color w:val="000000"/>
          <w:sz w:val="24"/>
          <w:szCs w:val="24"/>
        </w:rPr>
      </w:pPr>
      <w:r>
        <w:rPr>
          <w:rFonts w:hAnsi="Times New Roman" w:cs="Times New Roman"/>
          <w:color w:val="000000"/>
          <w:sz w:val="24"/>
          <w:szCs w:val="24"/>
        </w:rPr>
        <w:t>5.1.4.9. Посуду и приборы для очистки от ртути следует промывать 2,5-процентным раствором йода и 30-процентным раствором йодистого калия.</w:t>
      </w:r>
    </w:p>
    <w:p>
      <w:pPr>
        <w:spacing w:line="240" w:lineRule="auto"/>
        <w:rPr>
          <w:rFonts w:hAnsi="Times New Roman" w:cs="Times New Roman"/>
          <w:color w:val="000000"/>
          <w:sz w:val="24"/>
          <w:szCs w:val="24"/>
        </w:rPr>
      </w:pPr>
      <w:r>
        <w:rPr>
          <w:rFonts w:hAnsi="Times New Roman" w:cs="Times New Roman"/>
          <w:color w:val="000000"/>
          <w:sz w:val="24"/>
          <w:szCs w:val="24"/>
        </w:rPr>
        <w:t>5.1.4.10. После окончания работы необходимо тщательно вымыть лицо и руки теплой водой с мылом, прополоскать рот 0,025-процентным раствором марганцовокислого калия.</w:t>
      </w:r>
    </w:p>
    <w:p>
      <w:pPr>
        <w:spacing w:line="240" w:lineRule="auto"/>
        <w:rPr>
          <w:rFonts w:hAnsi="Times New Roman" w:cs="Times New Roman"/>
          <w:color w:val="000000"/>
          <w:sz w:val="24"/>
          <w:szCs w:val="24"/>
        </w:rPr>
      </w:pPr>
      <w:r>
        <w:rPr>
          <w:rFonts w:hAnsi="Times New Roman" w:cs="Times New Roman"/>
          <w:color w:val="000000"/>
          <w:sz w:val="24"/>
          <w:szCs w:val="24"/>
        </w:rPr>
        <w:t>5.1.5. Требования охраны труда при работе с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5.1.5.1. Баллоны с газом следует переносить на носилках или перевозить в специальных контейнерах или тележках.</w:t>
      </w:r>
    </w:p>
    <w:p>
      <w:pPr>
        <w:spacing w:line="240" w:lineRule="auto"/>
        <w:rPr>
          <w:rFonts w:hAnsi="Times New Roman" w:cs="Times New Roman"/>
          <w:color w:val="000000"/>
          <w:sz w:val="24"/>
          <w:szCs w:val="24"/>
        </w:rPr>
      </w:pPr>
      <w:r>
        <w:rPr>
          <w:rFonts w:hAnsi="Times New Roman" w:cs="Times New Roman"/>
          <w:color w:val="000000"/>
          <w:sz w:val="24"/>
          <w:szCs w:val="24"/>
        </w:rPr>
        <w:t>Баллоны следует перемещать без резких толчков и ударов, предотвращая их падение, повреждение и загрязнение.</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совместное хранение и транспортировка баллонов с кислородом и пустыми баллонами или баллонами, наполненными другими газами, а также хранение в лаборатории более одного баллона с горючим газом.</w:t>
      </w:r>
    </w:p>
    <w:p>
      <w:pPr>
        <w:spacing w:line="240" w:lineRule="auto"/>
        <w:rPr>
          <w:rFonts w:hAnsi="Times New Roman" w:cs="Times New Roman"/>
          <w:color w:val="000000"/>
          <w:sz w:val="24"/>
          <w:szCs w:val="24"/>
        </w:rPr>
      </w:pPr>
      <w:r>
        <w:rPr>
          <w:rFonts w:hAnsi="Times New Roman" w:cs="Times New Roman"/>
          <w:color w:val="000000"/>
          <w:sz w:val="24"/>
          <w:szCs w:val="24"/>
        </w:rPr>
        <w:t>5.1.5.2. Баллоны с газами можно хранить как в специальных помещениях, так и на открытом воздухе, в последнем случае они должны быть защищены от атмосферных осадков и солнечных лучей.</w:t>
      </w:r>
    </w:p>
    <w:p>
      <w:pPr>
        <w:spacing w:line="240" w:lineRule="auto"/>
        <w:rPr>
          <w:rFonts w:hAnsi="Times New Roman" w:cs="Times New Roman"/>
          <w:color w:val="000000"/>
          <w:sz w:val="24"/>
          <w:szCs w:val="24"/>
        </w:rPr>
      </w:pPr>
      <w:r>
        <w:rPr>
          <w:rFonts w:hAnsi="Times New Roman" w:cs="Times New Roman"/>
          <w:color w:val="000000"/>
          <w:sz w:val="24"/>
          <w:szCs w:val="24"/>
        </w:rPr>
        <w:t>Складское хранение в одном помещении баллонов с кислородом и горючими газами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 от источников тепла с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5.1.5.3. Баллоны с газами для хранения необходимо устанавливать вне здания лаборатории в помещении, оборудованном приточно-вытяжной вентиляцией, или в металлических шкафах с прорезями (решетками) для проветривания.</w:t>
      </w:r>
    </w:p>
    <w:p>
      <w:pPr>
        <w:spacing w:line="240" w:lineRule="auto"/>
        <w:rPr>
          <w:rFonts w:hAnsi="Times New Roman" w:cs="Times New Roman"/>
          <w:color w:val="000000"/>
          <w:sz w:val="24"/>
          <w:szCs w:val="24"/>
        </w:rPr>
      </w:pPr>
      <w:r>
        <w:rPr>
          <w:rFonts w:hAnsi="Times New Roman" w:cs="Times New Roman"/>
          <w:color w:val="000000"/>
          <w:sz w:val="24"/>
          <w:szCs w:val="24"/>
        </w:rPr>
        <w:t>5.1.5.4. Запрещается соприкосновение с токоведущими частями баллонов с газом и рукавов. Вблизи баллонов с газом не должны находиться ЛВЖ и горючие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Вентили в баллонах для кислорода должны ввертываться с применением уплотняющих материалов, загорание которых в среде кислорода исключено.</w:t>
      </w:r>
    </w:p>
    <w:p>
      <w:pPr>
        <w:spacing w:line="240" w:lineRule="auto"/>
        <w:rPr>
          <w:rFonts w:hAnsi="Times New Roman" w:cs="Times New Roman"/>
          <w:color w:val="000000"/>
          <w:sz w:val="24"/>
          <w:szCs w:val="24"/>
        </w:rPr>
      </w:pPr>
      <w:r>
        <w:rPr>
          <w:rFonts w:hAnsi="Times New Roman" w:cs="Times New Roman"/>
          <w:color w:val="000000"/>
          <w:sz w:val="24"/>
          <w:szCs w:val="24"/>
        </w:rPr>
        <w:t>5.1.5.5. При работе и хранении баллоны с газом следует устанавливать в вертикальном положении в гнездах специальных стоек.</w:t>
      </w:r>
    </w:p>
    <w:p>
      <w:pPr>
        <w:spacing w:line="240" w:lineRule="auto"/>
        <w:rPr>
          <w:rFonts w:hAnsi="Times New Roman" w:cs="Times New Roman"/>
          <w:color w:val="000000"/>
          <w:sz w:val="24"/>
          <w:szCs w:val="24"/>
        </w:rPr>
      </w:pPr>
      <w:r>
        <w:rPr>
          <w:rFonts w:hAnsi="Times New Roman" w:cs="Times New Roman"/>
          <w:color w:val="000000"/>
          <w:sz w:val="24"/>
          <w:szCs w:val="24"/>
        </w:rPr>
        <w:t>5.1.5.6. Баллоны с горючим газом необходимо транспортировать и хранить в вертикальном положении. При этом на боковых штуцерах вентилей баллонов с горючими газами необходимо ставить заглушки, на горловины баллонов – навинчивать колпаки.</w:t>
      </w:r>
    </w:p>
    <w:p>
      <w:pPr>
        <w:spacing w:line="240" w:lineRule="auto"/>
        <w:rPr>
          <w:rFonts w:hAnsi="Times New Roman" w:cs="Times New Roman"/>
          <w:color w:val="000000"/>
          <w:sz w:val="24"/>
          <w:szCs w:val="24"/>
        </w:rPr>
      </w:pPr>
      <w:r>
        <w:rPr>
          <w:rFonts w:hAnsi="Times New Roman" w:cs="Times New Roman"/>
          <w:color w:val="000000"/>
          <w:sz w:val="24"/>
          <w:szCs w:val="24"/>
        </w:rPr>
        <w:t>5.1.5.7. Проверку утечки газа из баллона следует осуществлять путем покрытия мыльной эмульсией возможных мест утечки.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огонь для проверки баллона на утечку газа.</w:t>
      </w:r>
    </w:p>
    <w:p>
      <w:pPr>
        <w:spacing w:line="240" w:lineRule="auto"/>
        <w:rPr>
          <w:rFonts w:hAnsi="Times New Roman" w:cs="Times New Roman"/>
          <w:color w:val="000000"/>
          <w:sz w:val="24"/>
          <w:szCs w:val="24"/>
        </w:rPr>
      </w:pPr>
      <w:r>
        <w:rPr>
          <w:rFonts w:hAnsi="Times New Roman" w:cs="Times New Roman"/>
          <w:color w:val="000000"/>
          <w:sz w:val="24"/>
          <w:szCs w:val="24"/>
        </w:rPr>
        <w:t>5.1.5.8. Если баллон неисправен, его следует вынести в безопасное место и осторожно выпустить из него газ. При невозможности выпустить газ из-за неисправности вентиля баллоны должны быть возвращены на наполнительную станцию.</w:t>
      </w:r>
    </w:p>
    <w:p>
      <w:pPr>
        <w:spacing w:line="240" w:lineRule="auto"/>
        <w:rPr>
          <w:rFonts w:hAnsi="Times New Roman" w:cs="Times New Roman"/>
          <w:color w:val="000000"/>
          <w:sz w:val="24"/>
          <w:szCs w:val="24"/>
        </w:rPr>
      </w:pPr>
      <w:r>
        <w:rPr>
          <w:rFonts w:hAnsi="Times New Roman" w:cs="Times New Roman"/>
          <w:color w:val="000000"/>
          <w:sz w:val="24"/>
          <w:szCs w:val="24"/>
        </w:rPr>
        <w:t>Газ из баллона необходимо выпускать через исправный редуктор, предназначенный исключительно для данного газа.</w:t>
      </w:r>
    </w:p>
    <w:p>
      <w:pPr>
        <w:spacing w:line="240" w:lineRule="auto"/>
        <w:rPr>
          <w:rFonts w:hAnsi="Times New Roman" w:cs="Times New Roman"/>
          <w:color w:val="000000"/>
          <w:sz w:val="24"/>
          <w:szCs w:val="24"/>
        </w:rPr>
      </w:pPr>
      <w:r>
        <w:rPr>
          <w:rFonts w:hAnsi="Times New Roman" w:cs="Times New Roman"/>
          <w:color w:val="000000"/>
          <w:sz w:val="24"/>
          <w:szCs w:val="24"/>
        </w:rPr>
        <w:t>5.1.5.9. При выявлении неисправности в устройстве редуктора или вентиля работа должна быть прекращена.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пользоваться редуктором без манометра, с неисправным манометром, манометром с просроченным сроком поверки, разбитым стеклом и другими повреждениями, которые могут отразиться на правильности его показаний.</w:t>
      </w:r>
    </w:p>
    <w:p>
      <w:pPr>
        <w:spacing w:line="240" w:lineRule="auto"/>
        <w:rPr>
          <w:rFonts w:hAnsi="Times New Roman" w:cs="Times New Roman"/>
          <w:color w:val="000000"/>
          <w:sz w:val="24"/>
          <w:szCs w:val="24"/>
        </w:rPr>
      </w:pPr>
      <w:r>
        <w:rPr>
          <w:rFonts w:hAnsi="Times New Roman" w:cs="Times New Roman"/>
          <w:color w:val="000000"/>
          <w:sz w:val="24"/>
          <w:szCs w:val="24"/>
        </w:rPr>
        <w:t>5.1.5.10. При выпуске газа из баллона или продувке вентиля баллона работник должен находиться в стороне, противоположной направлению струи газа.</w:t>
      </w:r>
    </w:p>
    <w:p>
      <w:pPr>
        <w:spacing w:line="240" w:lineRule="auto"/>
        <w:rPr>
          <w:rFonts w:hAnsi="Times New Roman" w:cs="Times New Roman"/>
          <w:color w:val="000000"/>
          <w:sz w:val="24"/>
          <w:szCs w:val="24"/>
        </w:rPr>
      </w:pPr>
      <w:r>
        <w:rPr>
          <w:rFonts w:hAnsi="Times New Roman" w:cs="Times New Roman"/>
          <w:color w:val="000000"/>
          <w:sz w:val="24"/>
          <w:szCs w:val="24"/>
        </w:rPr>
        <w:t>5.1.5.11. Для присоединения и крепления редуктора к баллону должны применяться гайки из искронеобразующего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5.1.5.12. Уплотняющие прокладки редуктора баллона для кислорода должны изготовляться из негорючего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5.1.5.13. Запрещается затягивать накидную гайку редуктора, находящегося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5.1.5.14. При эксплуатации баллонов находящийся в них газ запрещается расходовать полностью. Остаточное давление газа в баллоне должно быть не менее 0,05 МПа (0,5 кгс/кв. см).</w:t>
      </w:r>
    </w:p>
    <w:p>
      <w:pPr>
        <w:spacing w:line="240" w:lineRule="auto"/>
        <w:rPr>
          <w:rFonts w:hAnsi="Times New Roman" w:cs="Times New Roman"/>
          <w:color w:val="000000"/>
          <w:sz w:val="24"/>
          <w:szCs w:val="24"/>
        </w:rPr>
      </w:pPr>
      <w:r>
        <w:rPr>
          <w:rFonts w:hAnsi="Times New Roman" w:cs="Times New Roman"/>
          <w:color w:val="000000"/>
          <w:sz w:val="24"/>
          <w:szCs w:val="24"/>
        </w:rPr>
        <w:t>5.1.5.15. В случае замерзания вентиля баллона или редуктора их следует отогреть, поливая горячей водою ткань, обернутую вокруг вентиля или редуктора.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для отогревания вентиля или редуктора открытый огонь.</w:t>
      </w:r>
    </w:p>
    <w:p>
      <w:pPr>
        <w:spacing w:line="240" w:lineRule="auto"/>
        <w:rPr>
          <w:rFonts w:hAnsi="Times New Roman" w:cs="Times New Roman"/>
          <w:color w:val="000000"/>
          <w:sz w:val="24"/>
          <w:szCs w:val="24"/>
        </w:rPr>
      </w:pPr>
      <w:r>
        <w:rPr>
          <w:rFonts w:hAnsi="Times New Roman" w:cs="Times New Roman"/>
          <w:color w:val="000000"/>
          <w:sz w:val="24"/>
          <w:szCs w:val="24"/>
        </w:rPr>
        <w:t>5.1.6. Требования охраны труда при работе с газовыми горелками</w:t>
      </w:r>
    </w:p>
    <w:p>
      <w:pPr>
        <w:spacing w:line="240" w:lineRule="auto"/>
        <w:rPr>
          <w:rFonts w:hAnsi="Times New Roman" w:cs="Times New Roman"/>
          <w:color w:val="000000"/>
          <w:sz w:val="24"/>
          <w:szCs w:val="24"/>
        </w:rPr>
      </w:pPr>
      <w:r>
        <w:rPr>
          <w:rFonts w:hAnsi="Times New Roman" w:cs="Times New Roman"/>
          <w:color w:val="000000"/>
          <w:sz w:val="24"/>
          <w:szCs w:val="24"/>
        </w:rPr>
        <w:t>5.1.6.1. При зажигании газовых горелок следует выполнять следующее: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открыть краны на вводе газопровода и на ответвлении к лабораторному столу или вытяжному шкафу и закрыть регулятор воздуха у горелки;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зажечь спичку, поднести ее к горелке, медленно открывая газовый кран горелки, поджечь газ;</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отрегулировать горение газа регулятором первичного воздуха, пока пламя не станет синевато-фиолетовым с отчетливо выделяющимся голубовато-зеленым ядром. Если регулятор первичного воздуха полностью открыт, а желтые коптящие языки пламени не исчезают, убавить подачу газа.</w:t>
      </w:r>
    </w:p>
    <w:p>
      <w:pPr>
        <w:spacing w:line="240" w:lineRule="auto"/>
        <w:rPr>
          <w:rFonts w:hAnsi="Times New Roman" w:cs="Times New Roman"/>
          <w:color w:val="000000"/>
          <w:sz w:val="24"/>
          <w:szCs w:val="24"/>
        </w:rPr>
      </w:pPr>
      <w:r>
        <w:rPr>
          <w:rFonts w:hAnsi="Times New Roman" w:cs="Times New Roman"/>
          <w:color w:val="000000"/>
          <w:sz w:val="24"/>
          <w:szCs w:val="24"/>
        </w:rPr>
        <w:t>5.1.6.2. Каучуковые трубки от газовых горелок должны быть всегда в полной исправности и хорошо надеты на газовые горелки и газовые краны.</w:t>
      </w:r>
    </w:p>
    <w:p>
      <w:pPr>
        <w:spacing w:line="240" w:lineRule="auto"/>
        <w:rPr>
          <w:rFonts w:hAnsi="Times New Roman" w:cs="Times New Roman"/>
          <w:color w:val="000000"/>
          <w:sz w:val="24"/>
          <w:szCs w:val="24"/>
        </w:rPr>
      </w:pPr>
      <w:r>
        <w:rPr>
          <w:rFonts w:hAnsi="Times New Roman" w:cs="Times New Roman"/>
          <w:color w:val="000000"/>
          <w:sz w:val="24"/>
          <w:szCs w:val="24"/>
        </w:rPr>
        <w:t>5.1.6.3. Необходимо поддерживать устойчивое горение газа, не допуская копоти, отрыва или «проскока» пламени. При «проскоке» пламени внутрь газовой горелки необходимо закрыть газовый кран горелки, дать ей остыть и вновь зажечь.</w:t>
      </w:r>
    </w:p>
    <w:p>
      <w:pPr>
        <w:spacing w:line="240" w:lineRule="auto"/>
        <w:rPr>
          <w:rFonts w:hAnsi="Times New Roman" w:cs="Times New Roman"/>
          <w:color w:val="000000"/>
          <w:sz w:val="24"/>
          <w:szCs w:val="24"/>
        </w:rPr>
      </w:pPr>
      <w:r>
        <w:rPr>
          <w:rFonts w:hAnsi="Times New Roman" w:cs="Times New Roman"/>
          <w:color w:val="000000"/>
          <w:sz w:val="24"/>
          <w:szCs w:val="24"/>
        </w:rPr>
        <w:t>Если пламя шумит и слегка отрывается от устья газовой горелки, следует убрать подачу первичного воздуха, пламя должно быть синеватого цвета без желтых языков.</w:t>
      </w:r>
    </w:p>
    <w:p>
      <w:pPr>
        <w:spacing w:line="240" w:lineRule="auto"/>
        <w:rPr>
          <w:rFonts w:hAnsi="Times New Roman" w:cs="Times New Roman"/>
          <w:color w:val="000000"/>
          <w:sz w:val="24"/>
          <w:szCs w:val="24"/>
        </w:rPr>
      </w:pPr>
      <w:r>
        <w:rPr>
          <w:rFonts w:hAnsi="Times New Roman" w:cs="Times New Roman"/>
          <w:color w:val="000000"/>
          <w:sz w:val="24"/>
          <w:szCs w:val="24"/>
        </w:rPr>
        <w:t>5.1.6.4. При остановке работы газовой горелки нужно закрыть газовый кран у газовой горелки.</w:t>
      </w:r>
    </w:p>
    <w:p>
      <w:pPr>
        <w:spacing w:line="240" w:lineRule="auto"/>
        <w:rPr>
          <w:rFonts w:hAnsi="Times New Roman" w:cs="Times New Roman"/>
          <w:color w:val="000000"/>
          <w:sz w:val="24"/>
          <w:szCs w:val="24"/>
        </w:rPr>
      </w:pPr>
      <w:r>
        <w:rPr>
          <w:rFonts w:hAnsi="Times New Roman" w:cs="Times New Roman"/>
          <w:color w:val="000000"/>
          <w:sz w:val="24"/>
          <w:szCs w:val="24"/>
        </w:rPr>
        <w:t>При остановке работы газовых горелок следует закрыть краны на ответвлениях газопроводов к лабораторным столам и вытяжным шкафам, а также на вводе газопровода в лабораторию.</w:t>
      </w:r>
    </w:p>
    <w:p>
      <w:pPr>
        <w:spacing w:line="240" w:lineRule="auto"/>
        <w:rPr>
          <w:rFonts w:hAnsi="Times New Roman" w:cs="Times New Roman"/>
          <w:color w:val="000000"/>
          <w:sz w:val="24"/>
          <w:szCs w:val="24"/>
        </w:rPr>
      </w:pPr>
      <w:r>
        <w:rPr>
          <w:rFonts w:hAnsi="Times New Roman" w:cs="Times New Roman"/>
          <w:color w:val="000000"/>
          <w:sz w:val="24"/>
          <w:szCs w:val="24"/>
        </w:rPr>
        <w:t>5.1.7. Требования охраны труда при работе с электрооборудованием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5.1.7.1. Напряжение питания электрооборудования (электропечей, сушильных шкафов, термостатов) должно находиться в пределах установленных норм.</w:t>
      </w:r>
    </w:p>
    <w:p>
      <w:pPr>
        <w:spacing w:line="240" w:lineRule="auto"/>
        <w:rPr>
          <w:rFonts w:hAnsi="Times New Roman" w:cs="Times New Roman"/>
          <w:color w:val="000000"/>
          <w:sz w:val="24"/>
          <w:szCs w:val="24"/>
        </w:rPr>
      </w:pPr>
      <w:r>
        <w:rPr>
          <w:rFonts w:hAnsi="Times New Roman" w:cs="Times New Roman"/>
          <w:color w:val="000000"/>
          <w:sz w:val="24"/>
          <w:szCs w:val="24"/>
        </w:rPr>
        <w:t>При перерыве в работе или перерыве подачи напряжения электрооборудование должно быть отключено.</w:t>
      </w:r>
    </w:p>
    <w:p>
      <w:pPr>
        <w:spacing w:line="240" w:lineRule="auto"/>
        <w:rPr>
          <w:rFonts w:hAnsi="Times New Roman" w:cs="Times New Roman"/>
          <w:color w:val="000000"/>
          <w:sz w:val="24"/>
          <w:szCs w:val="24"/>
        </w:rPr>
      </w:pPr>
      <w:r>
        <w:rPr>
          <w:rFonts w:hAnsi="Times New Roman" w:cs="Times New Roman"/>
          <w:color w:val="000000"/>
          <w:sz w:val="24"/>
          <w:szCs w:val="24"/>
        </w:rPr>
        <w:t>5.1.7.2. При работе с электрооборудованием работникам лаборатории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открытым токоведущим частям и корпусам электрооборудования, кабелям, проводам;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класть на электрические щитки, пульты управления, электрические машины и пускатели какие-либо предметы;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сушить полотенца, обтирочные концы и другие вещи на муфельных печах, сушильных шкафах и других электронагревательных приборах;</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вскрывать защитные кожухи пусковой аппаратуры и проникать за ограждения распределительных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5.1.7.3. При проведении испытаний образцов материалов, защитных средств на высоковольтном оборудовании, включении и выключении пакетных выключателей и автоматов, магнитных пускателей, рубильников и другой пусковой аппаратуры, предназначенной для пуска стендов, вентиляционных систем, работники должны пользоваться диэлектрическими перчатками и стоять на резиновом диэлектрическом коврике или изолирующей подставке.</w:t>
      </w:r>
    </w:p>
    <w:p>
      <w:pPr>
        <w:spacing w:line="240" w:lineRule="auto"/>
        <w:rPr>
          <w:rFonts w:hAnsi="Times New Roman" w:cs="Times New Roman"/>
          <w:color w:val="000000"/>
          <w:sz w:val="24"/>
          <w:szCs w:val="24"/>
        </w:rPr>
      </w:pPr>
      <w:r>
        <w:rPr>
          <w:rFonts w:hAnsi="Times New Roman" w:cs="Times New Roman"/>
          <w:color w:val="000000"/>
          <w:sz w:val="24"/>
          <w:szCs w:val="24"/>
        </w:rPr>
        <w:t>При работе на высоковольтном электрооборудовании резиновый коврик следует укладывать рядом с пультом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5.1.7.4. При обнаружении повреждения электроприборов, электропроводки, распределительных устройств необходимо немедленно прекратить работу, отключить напряжение и доложить о случившемся руководителю работ или заведующему лабораторией.</w:t>
      </w:r>
    </w:p>
    <w:p>
      <w:pPr>
        <w:spacing w:line="240" w:lineRule="auto"/>
        <w:rPr>
          <w:rFonts w:hAnsi="Times New Roman" w:cs="Times New Roman"/>
          <w:color w:val="000000"/>
          <w:sz w:val="24"/>
          <w:szCs w:val="24"/>
        </w:rPr>
      </w:pPr>
      <w:r>
        <w:rPr>
          <w:rFonts w:hAnsi="Times New Roman" w:cs="Times New Roman"/>
          <w:color w:val="000000"/>
          <w:sz w:val="24"/>
          <w:szCs w:val="24"/>
        </w:rPr>
        <w:t>5.1.7.5. При загорании проводов и электроприборов производить их тушение следует только после снятия с них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5.1.7.6.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допускается выполнять работнику, имеющему группу III, единолично в порядке текущей эксплуатации с использованием типовых методик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5.1.7.7. При замене образцов и материалов в процессе проведения их испытаний на высоковольтном электрооборудовании высоковольтные клеммы следует закорачивать заземляющей штангой, которая должна находиться постоянно на клеммах до окончания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5.1.8. Требования охраны труда при проведении спектральных исследований масел и смазок</w:t>
      </w:r>
    </w:p>
    <w:p>
      <w:pPr>
        <w:spacing w:line="240" w:lineRule="auto"/>
        <w:rPr>
          <w:rFonts w:hAnsi="Times New Roman" w:cs="Times New Roman"/>
          <w:color w:val="000000"/>
          <w:sz w:val="24"/>
          <w:szCs w:val="24"/>
        </w:rPr>
      </w:pPr>
      <w:r>
        <w:rPr>
          <w:rFonts w:hAnsi="Times New Roman" w:cs="Times New Roman"/>
          <w:color w:val="000000"/>
          <w:sz w:val="24"/>
          <w:szCs w:val="24"/>
        </w:rPr>
        <w:t>5.1.8.1. При проведении спектральных исследований удаление из воздушной среды озона, окислов азота, окислов металла и окиси углерода следует производить местным отсосом, установленным непосредственно над источником спектра.</w:t>
      </w:r>
    </w:p>
    <w:p>
      <w:pPr>
        <w:spacing w:line="240" w:lineRule="auto"/>
        <w:rPr>
          <w:rFonts w:hAnsi="Times New Roman" w:cs="Times New Roman"/>
          <w:color w:val="000000"/>
          <w:sz w:val="24"/>
          <w:szCs w:val="24"/>
        </w:rPr>
      </w:pPr>
      <w:r>
        <w:rPr>
          <w:rFonts w:hAnsi="Times New Roman" w:cs="Times New Roman"/>
          <w:color w:val="000000"/>
          <w:sz w:val="24"/>
          <w:szCs w:val="24"/>
        </w:rPr>
        <w:t>5.1.8.2. При фотометрировании спектров излучения следует применять очки с темными защитными стеклами.</w:t>
      </w:r>
    </w:p>
    <w:p>
      <w:pPr>
        <w:spacing w:line="240" w:lineRule="auto"/>
        <w:rPr>
          <w:rFonts w:hAnsi="Times New Roman" w:cs="Times New Roman"/>
          <w:color w:val="000000"/>
          <w:sz w:val="24"/>
          <w:szCs w:val="24"/>
        </w:rPr>
      </w:pPr>
      <w:r>
        <w:rPr>
          <w:rFonts w:hAnsi="Times New Roman" w:cs="Times New Roman"/>
          <w:color w:val="000000"/>
          <w:sz w:val="24"/>
          <w:szCs w:val="24"/>
        </w:rPr>
        <w:t>5.1.9. Требования охраны труда при проведении металлографических исследований образцов металлов</w:t>
      </w:r>
    </w:p>
    <w:p>
      <w:pPr>
        <w:spacing w:line="240" w:lineRule="auto"/>
        <w:rPr>
          <w:rFonts w:hAnsi="Times New Roman" w:cs="Times New Roman"/>
          <w:color w:val="000000"/>
          <w:sz w:val="24"/>
          <w:szCs w:val="24"/>
        </w:rPr>
      </w:pPr>
      <w:r>
        <w:rPr>
          <w:rFonts w:hAnsi="Times New Roman" w:cs="Times New Roman"/>
          <w:color w:val="000000"/>
          <w:sz w:val="24"/>
          <w:szCs w:val="24"/>
        </w:rPr>
        <w:t>5.1.9.1. Шлифование и полирование образцов металлов следует выполнять в защитных очках.</w:t>
      </w:r>
    </w:p>
    <w:p>
      <w:pPr>
        <w:spacing w:line="240" w:lineRule="auto"/>
        <w:rPr>
          <w:rFonts w:hAnsi="Times New Roman" w:cs="Times New Roman"/>
          <w:color w:val="000000"/>
          <w:sz w:val="24"/>
          <w:szCs w:val="24"/>
        </w:rPr>
      </w:pPr>
      <w:r>
        <w:rPr>
          <w:rFonts w:hAnsi="Times New Roman" w:cs="Times New Roman"/>
          <w:color w:val="000000"/>
          <w:sz w:val="24"/>
          <w:szCs w:val="24"/>
        </w:rPr>
        <w:t>5.1.9.2. При шлифовании и полировании мелких и трудно удерживаемых образцов следует применять специальные приспособления или оправки.</w:t>
      </w:r>
    </w:p>
    <w:p>
      <w:pPr>
        <w:spacing w:line="240" w:lineRule="auto"/>
        <w:rPr>
          <w:rFonts w:hAnsi="Times New Roman" w:cs="Times New Roman"/>
          <w:color w:val="000000"/>
          <w:sz w:val="24"/>
          <w:szCs w:val="24"/>
        </w:rPr>
      </w:pPr>
      <w:r>
        <w:rPr>
          <w:rFonts w:hAnsi="Times New Roman" w:cs="Times New Roman"/>
          <w:color w:val="000000"/>
          <w:sz w:val="24"/>
          <w:szCs w:val="24"/>
        </w:rPr>
        <w:t>5.1.9.3. Химическое или электролитическое травление шлифов образцов металлов следует производить в вытяжном шкафу при включенной вентиляции с применением СИЗ (резиновых перчаток и защитных очков).</w:t>
      </w:r>
    </w:p>
    <w:p>
      <w:pPr>
        <w:spacing w:line="240" w:lineRule="auto"/>
        <w:rPr>
          <w:rFonts w:hAnsi="Times New Roman" w:cs="Times New Roman"/>
          <w:color w:val="000000"/>
          <w:sz w:val="24"/>
          <w:szCs w:val="24"/>
        </w:rPr>
      </w:pPr>
      <w:r>
        <w:rPr>
          <w:rFonts w:hAnsi="Times New Roman" w:cs="Times New Roman"/>
          <w:color w:val="000000"/>
          <w:sz w:val="24"/>
          <w:szCs w:val="24"/>
        </w:rPr>
        <w:t>5.1.9.4. Осматривать движущиеся части оборудования следует после полной его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5.1.10. Требования охраны труда при пользовании химической посудой</w:t>
      </w:r>
    </w:p>
    <w:p>
      <w:pPr>
        <w:spacing w:line="240" w:lineRule="auto"/>
        <w:rPr>
          <w:rFonts w:hAnsi="Times New Roman" w:cs="Times New Roman"/>
          <w:color w:val="000000"/>
          <w:sz w:val="24"/>
          <w:szCs w:val="24"/>
        </w:rPr>
      </w:pPr>
      <w:r>
        <w:rPr>
          <w:rFonts w:hAnsi="Times New Roman" w:cs="Times New Roman"/>
          <w:color w:val="000000"/>
          <w:sz w:val="24"/>
          <w:szCs w:val="24"/>
        </w:rPr>
        <w:t>5.1.10.1. При сборке приборов или отдельных их частей из стеклянной химической посуды следует применять эластичные соединения и прокладки.</w:t>
      </w:r>
    </w:p>
    <w:p>
      <w:pPr>
        <w:spacing w:line="240" w:lineRule="auto"/>
        <w:rPr>
          <w:rFonts w:hAnsi="Times New Roman" w:cs="Times New Roman"/>
          <w:color w:val="000000"/>
          <w:sz w:val="24"/>
          <w:szCs w:val="24"/>
        </w:rPr>
      </w:pPr>
      <w:r>
        <w:rPr>
          <w:rFonts w:hAnsi="Times New Roman" w:cs="Times New Roman"/>
          <w:color w:val="000000"/>
          <w:sz w:val="24"/>
          <w:szCs w:val="24"/>
        </w:rPr>
        <w:t>5.1.10.2. Стеклянную химическую посуду из обычного стекла запрещается нагревать на открытом огне без асбестовой сетки.</w:t>
      </w:r>
    </w:p>
    <w:p>
      <w:pPr>
        <w:spacing w:line="240" w:lineRule="auto"/>
        <w:rPr>
          <w:rFonts w:hAnsi="Times New Roman" w:cs="Times New Roman"/>
          <w:color w:val="000000"/>
          <w:sz w:val="24"/>
          <w:szCs w:val="24"/>
        </w:rPr>
      </w:pPr>
      <w:r>
        <w:rPr>
          <w:rFonts w:hAnsi="Times New Roman" w:cs="Times New Roman"/>
          <w:color w:val="000000"/>
          <w:sz w:val="24"/>
          <w:szCs w:val="24"/>
        </w:rPr>
        <w:t>5.1.10.3. Нагретый стеклянный сосуд закрывают пробкой после его охлаждения до температуры окружающего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5.1.10.4. При перемешивании химического раствора стеклянной палочкой на кончик палочки следует надеть кусок резиновой трубки (в случае водных растворов) или укрепить кусок тефлона.</w:t>
      </w:r>
    </w:p>
    <w:p>
      <w:pPr>
        <w:spacing w:line="240" w:lineRule="auto"/>
        <w:rPr>
          <w:rFonts w:hAnsi="Times New Roman" w:cs="Times New Roman"/>
          <w:color w:val="000000"/>
          <w:sz w:val="24"/>
          <w:szCs w:val="24"/>
        </w:rPr>
      </w:pPr>
      <w:r>
        <w:rPr>
          <w:rFonts w:hAnsi="Times New Roman" w:cs="Times New Roman"/>
          <w:color w:val="000000"/>
          <w:sz w:val="24"/>
          <w:szCs w:val="24"/>
        </w:rPr>
        <w:t>5.1.10.5. Запрещается в стеклянной тонкостенной посуде хранить растворы щелочей и концентрированных кислот.</w:t>
      </w:r>
    </w:p>
    <w:p>
      <w:pPr>
        <w:spacing w:line="240" w:lineRule="auto"/>
        <w:rPr>
          <w:rFonts w:hAnsi="Times New Roman" w:cs="Times New Roman"/>
          <w:color w:val="000000"/>
          <w:sz w:val="24"/>
          <w:szCs w:val="24"/>
        </w:rPr>
      </w:pPr>
      <w:r>
        <w:rPr>
          <w:rFonts w:hAnsi="Times New Roman" w:cs="Times New Roman"/>
          <w:color w:val="000000"/>
          <w:sz w:val="24"/>
          <w:szCs w:val="24"/>
        </w:rPr>
        <w:t>5.1.10.6. Надевать каучуковые трубки на стеклянные трубки или палочки, а также вставлять стеклянные трубки в отверстия резиновых трубок следует после предварительного смачивания концов трубок водой, глицерином или вазелиновым маслом, удерживая трубку полотенцем ближе к отверстию.</w:t>
      </w:r>
    </w:p>
    <w:p>
      <w:pPr>
        <w:spacing w:line="240" w:lineRule="auto"/>
        <w:rPr>
          <w:rFonts w:hAnsi="Times New Roman" w:cs="Times New Roman"/>
          <w:color w:val="000000"/>
          <w:sz w:val="24"/>
          <w:szCs w:val="24"/>
        </w:rPr>
      </w:pPr>
      <w:r>
        <w:rPr>
          <w:rFonts w:hAnsi="Times New Roman" w:cs="Times New Roman"/>
          <w:color w:val="000000"/>
          <w:sz w:val="24"/>
          <w:szCs w:val="24"/>
        </w:rPr>
        <w:t>5.1.10.7. Стеклянные трубки следует ломать только после надреза их напильником или специальным ножом для резки стекла. Концы трубок для предохранения рук от порезов обернуть полотенцем.</w:t>
      </w:r>
    </w:p>
    <w:p>
      <w:pPr>
        <w:spacing w:line="240" w:lineRule="auto"/>
        <w:rPr>
          <w:rFonts w:hAnsi="Times New Roman" w:cs="Times New Roman"/>
          <w:color w:val="000000"/>
          <w:sz w:val="24"/>
          <w:szCs w:val="24"/>
        </w:rPr>
      </w:pPr>
      <w:r>
        <w:rPr>
          <w:rFonts w:hAnsi="Times New Roman" w:cs="Times New Roman"/>
          <w:color w:val="000000"/>
          <w:sz w:val="24"/>
          <w:szCs w:val="24"/>
        </w:rPr>
        <w:t>Острые края стеклянных трубок оплавить или сгладить напильником.</w:t>
      </w:r>
    </w:p>
    <w:p>
      <w:pPr>
        <w:spacing w:line="240" w:lineRule="auto"/>
        <w:rPr>
          <w:rFonts w:hAnsi="Times New Roman" w:cs="Times New Roman"/>
          <w:color w:val="000000"/>
          <w:sz w:val="24"/>
          <w:szCs w:val="24"/>
        </w:rPr>
      </w:pPr>
      <w:r>
        <w:rPr>
          <w:rFonts w:hAnsi="Times New Roman" w:cs="Times New Roman"/>
          <w:color w:val="000000"/>
          <w:sz w:val="24"/>
          <w:szCs w:val="24"/>
        </w:rPr>
        <w:t>5.1.10.8. Перед обезвреживанием и мытьем химической посуды необходимо надеть защитные очки, резиновые перчатки и прорезиненный фартук.</w:t>
      </w:r>
    </w:p>
    <w:p>
      <w:pPr>
        <w:spacing w:line="240" w:lineRule="auto"/>
        <w:rPr>
          <w:rFonts w:hAnsi="Times New Roman" w:cs="Times New Roman"/>
          <w:color w:val="000000"/>
          <w:sz w:val="24"/>
          <w:szCs w:val="24"/>
        </w:rPr>
      </w:pPr>
      <w:r>
        <w:rPr>
          <w:rFonts w:hAnsi="Times New Roman" w:cs="Times New Roman"/>
          <w:color w:val="000000"/>
          <w:sz w:val="24"/>
          <w:szCs w:val="24"/>
        </w:rPr>
        <w:t>5.1.10.9. Обезвреживать химическую посуду следует в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5.1.10.10. На мойку следует направлять химическую посуду, свободную от остатков каких-либо веществ.</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мыть химическую посуду бензином, бензолом, эфиром, изопропиловым спиртом.</w:t>
      </w:r>
    </w:p>
    <w:p>
      <w:pPr>
        <w:spacing w:line="240" w:lineRule="auto"/>
        <w:rPr>
          <w:rFonts w:hAnsi="Times New Roman" w:cs="Times New Roman"/>
          <w:color w:val="000000"/>
          <w:sz w:val="24"/>
          <w:szCs w:val="24"/>
        </w:rPr>
      </w:pPr>
      <w:r>
        <w:rPr>
          <w:rFonts w:hAnsi="Times New Roman" w:cs="Times New Roman"/>
          <w:color w:val="000000"/>
          <w:sz w:val="24"/>
          <w:szCs w:val="24"/>
        </w:rPr>
        <w:t>5.1.10.11. При мытье химической посуды с узким горлышком необходимо осторожно вынимать ерш во избежание разбрызгивания содержимого сосуда.</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трогать кабели и провода, соединяющие блоки оборудования и слабых токов, перемещать устройства, находящиеся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5.1.12. При работе с ПЭВМ, электрооборудованием соблюдать правила их эксплуатации в соответствии с инструкциями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5.1.13. Площадь на одно постоянное рабочее место пользователей персональных компьютеров на базе электронно-лучевой трубки должна составлять не менее 6 кв. м, в помещениях культурно-развлекательных учреждений на базе плоских дискретных экранов (жидкокристаллические, плазменные) – не менее 4,5 кв. м.</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с ПЭВМ:</w:t>
      </w:r>
    </w:p>
    <w:p>
      <w:pPr>
        <w:spacing w:line="240" w:lineRule="auto"/>
        <w:rPr>
          <w:rFonts w:hAnsi="Times New Roman" w:cs="Times New Roman"/>
          <w:color w:val="000000"/>
          <w:sz w:val="24"/>
          <w:szCs w:val="24"/>
        </w:rPr>
      </w:pPr>
      <w:r>
        <w:rPr>
          <w:rFonts w:hAnsi="Times New Roman" w:cs="Times New Roman"/>
          <w:color w:val="000000"/>
          <w:sz w:val="24"/>
          <w:szCs w:val="24"/>
        </w:rPr>
        <w:t>– необходимо осуществлять действия, согласно руководству по эксплуатации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 выдерживать оптимальное расстояние от глаз до экрана;</w:t>
      </w:r>
    </w:p>
    <w:p>
      <w:pPr>
        <w:spacing w:line="240" w:lineRule="auto"/>
        <w:rPr>
          <w:rFonts w:hAnsi="Times New Roman" w:cs="Times New Roman"/>
          <w:color w:val="000000"/>
          <w:sz w:val="24"/>
          <w:szCs w:val="24"/>
        </w:rPr>
      </w:pPr>
      <w:r>
        <w:rPr>
          <w:rFonts w:hAnsi="Times New Roman" w:cs="Times New Roman"/>
          <w:color w:val="000000"/>
          <w:sz w:val="24"/>
          <w:szCs w:val="24"/>
        </w:rPr>
        <w:t>– регулировать визуальные параметры (яркость изображения и контрастность) от минимальных до максимальных значений;</w:t>
      </w:r>
    </w:p>
    <w:p>
      <w:pPr>
        <w:spacing w:line="240" w:lineRule="auto"/>
        <w:rPr>
          <w:rFonts w:hAnsi="Times New Roman" w:cs="Times New Roman"/>
          <w:color w:val="000000"/>
          <w:sz w:val="24"/>
          <w:szCs w:val="24"/>
        </w:rPr>
      </w:pPr>
      <w:r>
        <w:rPr>
          <w:rFonts w:hAnsi="Times New Roman" w:cs="Times New Roman"/>
          <w:color w:val="000000"/>
          <w:sz w:val="24"/>
          <w:szCs w:val="24"/>
        </w:rPr>
        <w:t>– местный источник света по отношению к рабочему месту располагать таким образом, чтобы исключить попадание в глаза прямого света и обеспечивать равномерную освещенность на поверхности, не создавая слепящих бликов на клавиатуре и экране монитора;</w:t>
      </w:r>
    </w:p>
    <w:p>
      <w:pPr>
        <w:spacing w:line="240" w:lineRule="auto"/>
        <w:rPr>
          <w:rFonts w:hAnsi="Times New Roman" w:cs="Times New Roman"/>
          <w:color w:val="000000"/>
          <w:sz w:val="24"/>
          <w:szCs w:val="24"/>
        </w:rPr>
      </w:pPr>
      <w:r>
        <w:rPr>
          <w:rFonts w:hAnsi="Times New Roman" w:cs="Times New Roman"/>
          <w:color w:val="000000"/>
          <w:sz w:val="24"/>
          <w:szCs w:val="24"/>
        </w:rPr>
        <w:t>– в течение рабочей смены экран монитора очищать от пыли;</w:t>
      </w:r>
    </w:p>
    <w:p>
      <w:pPr>
        <w:spacing w:line="240" w:lineRule="auto"/>
        <w:rPr>
          <w:rFonts w:hAnsi="Times New Roman" w:cs="Times New Roman"/>
          <w:color w:val="000000"/>
          <w:sz w:val="24"/>
          <w:szCs w:val="24"/>
        </w:rPr>
      </w:pPr>
      <w:r>
        <w:rPr>
          <w:rFonts w:hAnsi="Times New Roman" w:cs="Times New Roman"/>
          <w:color w:val="000000"/>
          <w:sz w:val="24"/>
          <w:szCs w:val="24"/>
        </w:rPr>
        <w:t>– для снижения зрительного и общего утомления после каждого часа работы за экраном использовать регламентированные перерывы на отдых.</w:t>
      </w:r>
    </w:p>
    <w:p>
      <w:pPr>
        <w:spacing w:line="240" w:lineRule="auto"/>
        <w:rPr>
          <w:rFonts w:hAnsi="Times New Roman" w:cs="Times New Roman"/>
          <w:color w:val="000000"/>
          <w:sz w:val="24"/>
          <w:szCs w:val="24"/>
        </w:rPr>
      </w:pPr>
      <w:r>
        <w:rPr>
          <w:rFonts w:hAnsi="Times New Roman" w:cs="Times New Roman"/>
          <w:color w:val="000000"/>
          <w:sz w:val="24"/>
          <w:szCs w:val="24"/>
        </w:rPr>
        <w:t>5.1.15.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перед включением проверять исправность выключателей, электрических предохранителей, целостность электропроводки, электрических шнуров, штепсельных вилок, розеток, ламповых патронов и пр.;</w:t>
      </w:r>
    </w:p>
    <w:p>
      <w:pPr>
        <w:spacing w:line="240" w:lineRule="auto"/>
        <w:rPr>
          <w:rFonts w:hAnsi="Times New Roman" w:cs="Times New Roman"/>
          <w:color w:val="000000"/>
          <w:sz w:val="24"/>
          <w:szCs w:val="24"/>
        </w:rPr>
      </w:pPr>
      <w:r>
        <w:rPr>
          <w:rFonts w:hAnsi="Times New Roman" w:cs="Times New Roman"/>
          <w:color w:val="000000"/>
          <w:sz w:val="24"/>
          <w:szCs w:val="24"/>
        </w:rPr>
        <w:t>– для подогрева воды пользоваться только сертифицированными электроприборами с закрытой спиралью и устройством автоматического отключения с применением несгораемых подставок;</w:t>
      </w:r>
    </w:p>
    <w:p>
      <w:pPr>
        <w:spacing w:line="240" w:lineRule="auto"/>
        <w:rPr>
          <w:rFonts w:hAnsi="Times New Roman" w:cs="Times New Roman"/>
          <w:color w:val="000000"/>
          <w:sz w:val="24"/>
          <w:szCs w:val="24"/>
        </w:rPr>
      </w:pPr>
      <w:r>
        <w:rPr>
          <w:rFonts w:hAnsi="Times New Roman" w:cs="Times New Roman"/>
          <w:color w:val="000000"/>
          <w:sz w:val="24"/>
          <w:szCs w:val="24"/>
        </w:rPr>
        <w:t>– при перерыве в подаче электроэнергии и уходе с рабочего места выключать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5.1.16. Не оставлять без присмотра включенные ПЭВМ и отдельные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5.1.17. Запрещается производить самостоятельно любые виды ремонта и устранение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5.1.18. Не использовать дискеты низкого качества и других организаций во избежание заражения компьютера вирусами.</w:t>
      </w:r>
    </w:p>
    <w:p>
      <w:pPr>
        <w:spacing w:line="240" w:lineRule="auto"/>
        <w:rPr>
          <w:rFonts w:hAnsi="Times New Roman" w:cs="Times New Roman"/>
          <w:color w:val="000000"/>
          <w:sz w:val="24"/>
          <w:szCs w:val="24"/>
        </w:rPr>
      </w:pPr>
      <w:r>
        <w:rPr>
          <w:rFonts w:hAnsi="Times New Roman" w:cs="Times New Roman"/>
          <w:color w:val="000000"/>
          <w:sz w:val="24"/>
          <w:szCs w:val="24"/>
        </w:rPr>
        <w:t>5.1.19. Устранение повреждений оборудования необходимо производить при полном снятии напряжения с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5.1.20. Не допускается: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сидения случайные предметы (ящики, бочки и т. п.), оборудование;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вешать посторонние предметы (одежду и др.) на выключатели или розетки;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легковоспламеняющиеся вещества вне установленных мест;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неисправными и самодельными электроприборами;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включенными электроприборы.</w:t>
      </w:r>
    </w:p>
    <w:p>
      <w:pPr>
        <w:spacing w:line="240" w:lineRule="auto"/>
        <w:rPr>
          <w:rFonts w:hAnsi="Times New Roman" w:cs="Times New Roman"/>
          <w:color w:val="000000"/>
          <w:sz w:val="24"/>
          <w:szCs w:val="24"/>
        </w:rPr>
      </w:pPr>
      <w:r>
        <w:rPr>
          <w:rFonts w:hAnsi="Times New Roman" w:cs="Times New Roman"/>
          <w:color w:val="000000"/>
          <w:sz w:val="24"/>
          <w:szCs w:val="24"/>
        </w:rPr>
        <w:t>5.1.21. Не допускать к работе посторонних и необученных лиц.</w:t>
      </w:r>
    </w:p>
    <w:p>
      <w:pPr>
        <w:spacing w:line="240" w:lineRule="auto"/>
        <w:rPr>
          <w:rFonts w:hAnsi="Times New Roman" w:cs="Times New Roman"/>
          <w:color w:val="000000"/>
          <w:sz w:val="24"/>
          <w:szCs w:val="24"/>
        </w:rPr>
      </w:pPr>
      <w:r>
        <w:rPr>
          <w:rFonts w:hAnsi="Times New Roman" w:cs="Times New Roman"/>
          <w:color w:val="000000"/>
          <w:sz w:val="24"/>
          <w:szCs w:val="24"/>
        </w:rPr>
        <w:t>5.1.22. Помещения для эксплуатации оргтехники должны иметь естественное и искусственное освещение, естественную вентиляцию и соответствовать требованиям действующих норм и правил.</w:t>
      </w:r>
    </w:p>
    <w:p>
      <w:pPr>
        <w:spacing w:line="240" w:lineRule="auto"/>
        <w:rPr>
          <w:rFonts w:hAnsi="Times New Roman" w:cs="Times New Roman"/>
          <w:color w:val="000000"/>
          <w:sz w:val="24"/>
          <w:szCs w:val="24"/>
        </w:rPr>
      </w:pPr>
      <w:r>
        <w:rPr>
          <w:rFonts w:hAnsi="Times New Roman" w:cs="Times New Roman"/>
          <w:color w:val="000000"/>
          <w:sz w:val="24"/>
          <w:szCs w:val="24"/>
        </w:rPr>
        <w:t>5.1.23. При обслуживании оборудования запрещается: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задней панели системного блока (процессора) при включенном питании;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переключение разъемов интерфейсных кабелей периферийных устройств при включенном питании;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загромождать верхние панели устройств бумагами и посторонними предметами;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отключение питания во время выполнения активной задачи;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частые переключения питания;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сильно охлажденное (принесенное с улицы в зимнее время) оборудование;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 оборудованием и периферийными устройствами;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работу на высоте с настилов и на случайных подставках (ящиках, бочках и т. п.).</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Начальник лаборатории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Начальник лаборатории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начальника лаборатории, использующего в работе ПЭВМ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начальника лаборатории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Начальник лаборатории,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начальником лаборатории возможно возникновение следующих аварийных ситуаций: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возникновение пожара, взрыва;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попадание кислоты или щелочи на кожу или в глаза;</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выделения или образования едких, ядовитых, огне- или взрывоопасных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начальника лаборатории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начальник лаборатории обязан прекратить работу, отключить электрические приборы, электрооборудование (аппаратуру, стенды), если необходимо, произвести ограждение опасного места и немедленно сообщить о случившемся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6.3.2. Работники лаборатории, находящиеся поблизости, по сигналу тревоги обязаны немедленно явиться к месту происшествия и принять участие в оказании первой медицинской помощи пострадавшему или устранении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пожара, воспламенении горючих веществ начальник лаборатории должен немедленно сообщить о случившемся непосредственному руководителю, указав точное место возникновения пожара, воспламенения горючих веществ, выключить вентиляцию, отключить электропитание в данном помещении, перекрыть общий газовый кран и приступить к тушению огня первичными средствами пожаротушения, одновременно эвакуируя из помещения сосуды с огне- и взрывоопасными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6.3.4. Для тушения пожаров и воспламенения горючих веществ в лаборатории следует пользоваться: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воспламенении горючих жидкостей, смешивающихся с водой, – любыми огнетушителями, струей воды, песком, асбестовым или брезентовым покрывалом;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воспламенении горючих жидкостей, не смешивающихся с водой, – углекислотными или порошковыми огнетушителями, песком, асбестовыми или брезентовыми покрывалами, начиная с периферии;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загорании фосфора – мокрым песком, огнетушителями, водой в обильном количестве (для желтого фосфора – 2–3-процентным раствором медного купороса);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загорании электроустановок, находящихся под напряжением, – только углекислотными или порошковыми огнетушителями. При пользовании углекислотным огнетушителем не браться рукой за раструб огнетушителя;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загорании металлического натрия или калия – только сухими песком, магнезией или хлористым кальцием. Применять для этих целей воду, пенный огнетушитель и углекислоту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6.3.5. При пользовании пенными (углекислотными, порошковыми) огнетушителями струю пены (порошка, углекислоты) не направлять на людей. При попадании пены на незащищенные участки тела следует стереть ее платком или какой-либо тканью и смыть водным раствором соды.</w:t>
      </w:r>
    </w:p>
    <w:p>
      <w:pPr>
        <w:spacing w:line="240" w:lineRule="auto"/>
        <w:rPr>
          <w:rFonts w:hAnsi="Times New Roman" w:cs="Times New Roman"/>
          <w:color w:val="000000"/>
          <w:sz w:val="24"/>
          <w:szCs w:val="24"/>
        </w:rPr>
      </w:pPr>
      <w:r>
        <w:rPr>
          <w:rFonts w:hAnsi="Times New Roman" w:cs="Times New Roman"/>
          <w:color w:val="000000"/>
          <w:sz w:val="24"/>
          <w:szCs w:val="24"/>
        </w:rPr>
        <w:t>6.3.6. В помещениях с внутренними пожарными кранами для тушения пожара необходимо привлекать двух работников: один раскатывает рукав от крана к месту пожара, второй по команде раскатывающего рукав открывает кран.</w:t>
      </w:r>
    </w:p>
    <w:p>
      <w:pPr>
        <w:spacing w:line="240" w:lineRule="auto"/>
        <w:rPr>
          <w:rFonts w:hAnsi="Times New Roman" w:cs="Times New Roman"/>
          <w:color w:val="000000"/>
          <w:sz w:val="24"/>
          <w:szCs w:val="24"/>
        </w:rPr>
      </w:pPr>
      <w:r>
        <w:rPr>
          <w:rFonts w:hAnsi="Times New Roman" w:cs="Times New Roman"/>
          <w:color w:val="000000"/>
          <w:sz w:val="24"/>
          <w:szCs w:val="24"/>
        </w:rPr>
        <w:t>6.3.7. При тушении очага загорания кошмой пламя следует накрывать так, чтобы огонь из-под кошмы не попадал на человека, тушащего пожар.</w:t>
      </w:r>
    </w:p>
    <w:p>
      <w:pPr>
        <w:spacing w:line="240" w:lineRule="auto"/>
        <w:rPr>
          <w:rFonts w:hAnsi="Times New Roman" w:cs="Times New Roman"/>
          <w:color w:val="000000"/>
          <w:sz w:val="24"/>
          <w:szCs w:val="24"/>
        </w:rPr>
      </w:pPr>
      <w:r>
        <w:rPr>
          <w:rFonts w:hAnsi="Times New Roman" w:cs="Times New Roman"/>
          <w:color w:val="000000"/>
          <w:sz w:val="24"/>
          <w:szCs w:val="24"/>
        </w:rPr>
        <w:t>6.3.8. При тушении пламени песком совок, лопату не следует поднимать на уровень глаз во избежание попадания в них песка.</w:t>
      </w:r>
    </w:p>
    <w:p>
      <w:pPr>
        <w:spacing w:line="240" w:lineRule="auto"/>
        <w:rPr>
          <w:rFonts w:hAnsi="Times New Roman" w:cs="Times New Roman"/>
          <w:color w:val="000000"/>
          <w:sz w:val="24"/>
          <w:szCs w:val="24"/>
        </w:rPr>
      </w:pPr>
      <w:r>
        <w:rPr>
          <w:rFonts w:hAnsi="Times New Roman" w:cs="Times New Roman"/>
          <w:color w:val="000000"/>
          <w:sz w:val="24"/>
          <w:szCs w:val="24"/>
        </w:rPr>
        <w:t>6.3.9. При загорании на работнике одежды необходимо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На работника в горящей одежде можно накинуть плотную ткань, одеяло, брезент, который после ликвидации пламени необходимо убрать.</w:t>
      </w:r>
    </w:p>
    <w:p>
      <w:pPr>
        <w:spacing w:line="240" w:lineRule="auto"/>
        <w:rPr>
          <w:rFonts w:hAnsi="Times New Roman" w:cs="Times New Roman"/>
          <w:color w:val="000000"/>
          <w:sz w:val="24"/>
          <w:szCs w:val="24"/>
        </w:rPr>
      </w:pPr>
      <w:r>
        <w:rPr>
          <w:rFonts w:hAnsi="Times New Roman" w:cs="Times New Roman"/>
          <w:color w:val="000000"/>
          <w:sz w:val="24"/>
          <w:szCs w:val="24"/>
        </w:rPr>
        <w:t>6.3.10. При появлении вредных газов работник должен прекратить работу и надеть необходимые СИЗ органов дыхания.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Начальник лаборатории после окончания дежурства обязан сдать смену; уход с работы без сдачи смены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 окончании работ необходимо выключить газовые горелки, электрические и другие приборы, оборудование и водопроводные краны, а также удалить из помещения отходы горючих и огнеопасных веществ, отработанные жидкости (сливы), мусор, промасленные тряпки, перекрыть общий газовый и водопроводный краны, отключить электропитание.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начальник лаборатории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58942cd770344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