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старшей медицинской сестры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старшей медицинской сестры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старшей медицинской сестры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старшей медицинской сестры;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 работ старшей медицинской сестрой;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старшей медицинской сестрой;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старшей медицинской сестрой.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старших медицинских сестер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старшей медицинской сестры к работе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Медицинская сестра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медицинской сестрой.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медицинская сестра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Каждая медицинская сестра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медицинскую сестру могут 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заражения бактериальными, вирусными и некоторыми паразитарными заболеваниями;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заражения гемоконтактными инфекциями при возникновении аварийных ситуаций;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нервно-эмоционального напряжения;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вынужденная рабочая поза;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ионизация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напряжения органов зрения;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недостаточный уровень естественной освещенности;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вредных веществ, выделяющихся в воздух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возникновения аварийных ситуаций в условиях: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дефицита рабочего времени;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высокой нервно-эмоциональной нагрузки;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в ночное время;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травмирования позвоночника при уходе за пациентами.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медицинской сестрой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медицинская сестра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Медицинская сестра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Медицинская сестра должна знать и уметь применять приемы оказания первой помощи при биологических авариях, травмах, ожогах, отравлениях, аллергических реакциях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Медицинская сестра после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сестры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Медицинские сестры,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в кабинете необходимого оборудования, спецодежды, перчаток, масок, а также мыла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рабочих растворов для дезинфекции использованных шприцев, игл, расходных материалов, перчаток и др. в соответствующих маркированных емкостях;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емкости с дезинфекционными растворами должны закрываться плотными крышками. Емкости для колющих и режущих предметов должны иметь плотные (непрокалывающиеся) стенки;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продезинфицировать рабочие поверхности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работе с пациентами все манипуляции с риском загрязнения рук кровью и другими биологическими средами выполнять в медицинских перчатках; манипуляции высокого риска (венепункция, переливание крови и др.) – в перчатках повышенной прочности.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Полученные для работы наркотические средства и психотропные вещества, а также ядовитые лекарственные средства поместить в сейф; приготовленные для работы медикаменты проверить на срок годности.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эксплуатацией оборудования старшая медсестра должна визуально проверить целостность проводов, служащих для подключения к сети, и проводов, идущих от аппарата к пациенту.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Каждого пациента рассматривать как потенциально инфицированного, принимая универсальные меры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работе с пациентами все манипуляции с риском загрязнения рук кровью и другими биологическими жидкостями выполнять в медицинских перчатках, манипуляции высокого риска (венепункция, переливание крови и др.) – в перчатках повышенной прочности. При угрозе разбрызгивания крови обязательно надевать маски, защитные очки (щитки), непромокаемые фартуки. Не допускать оголения рук между рукавом и верхним краем перчаток.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Использовать безопасные методы снятия перчаток. Перчатки, снятые единожды, повторно не используются. Использованные перчатки замачиваются в дезинфицирующем растворе.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Особая осторожность соблюдается при работе с режущими и колющими предметами (иглы, скальпели, ножницы, стеклянные предметы).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осторожным при вскрытии бутылок, флаконов.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Использованные изделия медицинского назначения сразу после окончания манипуляции или процедуры необходимо подвергать обеззараживанию.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После дезинфекции изделий медицинского назначения их разборку, мытье, ополаскивание необходимо проводить в резиновых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Поверхности рабочих столов в конце рабочего дня (а в случае загрязнения кровью – немедленно) обрабатываются дезинфицирующими средствами в соответствии с установленной методикой. Запрещается работать с документами на необработанных поверхностях рабочих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Медицинская сестра должна соблюдать меры предосторожности при работе с дезинфицирующими средствами, использовать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Хранить дезинфекционные средства необходимо в таре (упаковке) поставщика, снабженной этикеткой, в специально предназначенных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Образцы крови (сыворотки) должны доставляться в лабораторию в герметично закрытых пробирках. Запрещается вкладывать в пробирки с кровью направления на лабораторные исследования и закрывать пробирки ватными или марлевыми тампонами.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переливать кровь и жидкости через край пробирки.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доставки в лабораторию образцы крови (сыворотки) должны быть установлены в контейнеры с закрывающимися крышками, изготовленными из материала, который не портится при дезинфекции.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медицинской сестрой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К аварийным ситуациям относят: повреждение кожных покровов медицинским инструментарием во время манипуляций и при его обработке (до дезинфекции); попадание потенциально инфицированного материала на кожу и слизистые; разбрызгивание крови при центрифугировании; разрывы и проколы перчаток при проведении манипуляций, при обработке использованного инструментария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Все рабочие места должны быть обеспечены дезинфицирующим раствором и аптечкой, в которую входят 70% спирт, йод, перевязочный материал, навеска марганцовокислого калия и соответствующее количество дистиллированной воды для его разведения.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загрязнении рук кровью и другими биологическими жидкостями следует: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загрязнения тампоном или салфеткой, смоченной антисептиком;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дважды обработать руки антисептиком;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вымыть руки мылом и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высушить руки полотенцем однократного использования;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обработать антисептиком.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попадании крови (другой биологической жидкости) в глаза их следует промыть водой или раствором марганцовокислого калия в разведении 1:10000, рот прополоскать 70%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повреждении кожи (порез, укол) из поврежденной поверхности выдавить кровь, кожу обработать 70% спиртом, затем - йодом.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попадании крови (другой биологической жидкости) на халат, одежду это место немедленно обработать дезинфицирующим раствором, затем обеззаразить перчатки, снять халат и замочить его в дезинфицирующем растворе. Обувь двукратно протереть ветошью, смоченной дезинфицирующим раствором. Кожу рук и других участков тела под загрязненной одеждой протирают 70%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аварийных ситуациях, связанных с проливом крови, все участники немедленно приступают к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Загрязненную одежду необходимо снять и замочить в растворе дезинфицирующего препарата, обладающего вирулоцидным действием, в специальной промаркированной емкости. Для проведения уборки надеть соответствующую защитную одежду и резиновые перчатки. Все загрязненные или подозрительные на загрязнение кровью поверхности пола и предметов обстановки обработать раствором дезинфектанта, обладающего вирулицидным действием, в отношении гепатита В и С и ВИЧ. Разбитую стеклянную (полимерную) посуду залить дезраствором, после окончания времени экспозиции осколки убрать с помощью веника и совка, а поверхности очистить с помощью моющих средств. Использованную ветошь замочить в дезинфицирующем растворе, уборочный инвентарь продезинфицировать.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уборки включить бактерицидный облучатель.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Все случаи, связанные с риском заражения гепатитом и ВИЧ, следует регистрировать в журнале учета травм медицинских работников, докладывать о них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Медицинским работникам (ранее не вакцинированным против гепатита В), у которых произошел эпидемиологически значимый контакт с материалом, контаминированным (подозрительным) вирусом гепатита В (через кожу - уколы иглами, порезы, травмирование нестерильными медицинскими инструментами и т. д.; или через слизистые оболочки - попадание биологических жидкостей на конъюнктиву глаз, слизистые носа или рта), в кратчайшие сроки (не позднее 2 дней) проводится экстренная профилактика специфическим иммуноглобулином и иммунизация вакциной против гепатита В трехкратно по экстренной схеме: 0-1-2 мес. с ревакцинацией через 12 мес.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медицинский работник ранее был вакцинирован против гепатита В, тактика экстренной специфической профилактики в отношении него решается индивидуально и зависит от уровня напряженности его иммунитета. Пострадавшие, подвергшиеся риску инфицирования, должны наблюдаться не менее 6 мес. у врача-инфекциониста (терапевта).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Медицинским работникам, подвергшимся в аналогичных ситуациях риску парентерального заражения ВИЧ-инфекцией, проводится экстренная химиопрофилактика 1-2-3 антиретровирусными препаратами (в зависимости от степени риска) в течение первых 48-72 ч после травмы (инфицирования) на базе регионального Центра по борьбе и профилактике ВИЧ-инфекции и медицинское наблюдение с исследованием крови на антитела к ВИЧ через 3, 6 и 12 мес.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При обнаружении во время работы неисправностей применяемого оборудования, инструмента, при которых, согласно требованиям инструкций заводов-изготовителей, запрещается их эксплуатация, медицинские сестры обязаны прекратить работу, отключить оборудование и доложить об этом старшей медицинской сестре (заведующему) отделения.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 пожаре сестры должны действовать в соответствии с Инструкцией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По завершении работы медицинские сестры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отходы класса Б, в том числе одноразовые шприцы, сначала обеззаразить;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дезинфекции собрать в одноразовую герметичную упаковку (пакеты), имеющую желтую окраску;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манипуляции, связанные со сбором и обеззараживанием отходов, опасных в эпидемиологическом отношении, проводить в халате, марлевой или другой маске и резиновых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производить предварительную сортировку, пересыпать необеззараженные отходы классов Б и В из одной емкости в другую, утрамбовывать их руками;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многоразовые инструменты (ножницы, пинцет) продезинфицировать в соответствии с инструкцией;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халат, шапочку, маску и отправить в стирку; защитные очки (щитки), фартук продезинфицировать;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 и обувь убрать в индивидуальный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Текущая уборка по окончании работ проводится младшим медицинским персоналом под контролем медицинской сестры.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3a5ad32e3440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