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кол-центра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оператора кол-центра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оператора кол-центра;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оператора кол-центра;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произошедших с операторами кол-центра;</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оператора кол-центра.</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оператора кол-центра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оператора кол-центра.</w:t>
      </w:r>
    </w:p>
    <w:p>
      <w:pPr>
        <w:spacing w:line="240" w:lineRule="auto"/>
        <w:rPr>
          <w:rFonts w:hAnsi="Times New Roman" w:cs="Times New Roman"/>
          <w:color w:val="000000"/>
          <w:sz w:val="24"/>
          <w:szCs w:val="24"/>
        </w:rPr>
      </w:pPr>
      <w:r>
        <w:rPr>
          <w:rFonts w:hAnsi="Times New Roman" w:cs="Times New Roman"/>
          <w:color w:val="000000"/>
          <w:sz w:val="24"/>
          <w:szCs w:val="24"/>
        </w:rPr>
        <w:t>3.2. Оператору кол-центра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допускаются лица не моложе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3.10.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3.10.1. Оператор кол-центра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3.11.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3.11.1. Оператор кол-центра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3.11.3.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3.11.4 Оператор кол-центра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3.12.1. На оператора кол-центра возможно воздействие следующих опасных и вредных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3.13.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Оператор кол-центра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3.13.3.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3.14.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3.14.2. Оператор кол-центра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3.14.3.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3.15.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3.15.1.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3.15.3.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3.15.4.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3.15.5.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Убрать из карманов булавки, иголки, бьющиеся и острые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4.1.2. Получить задание от руководителя на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4.1.3. Оператор кол-центра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и привести в порядок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4.1.4. Убрать с рабочего места посторонние предметы и предметы, не требующиеся для выполнения текущей работы (коробки, сумки, папки, книги и т. п.).</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оператор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оператор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4.4.2.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первичных средств пожаротушения, аптечки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4.4.5. Обо всех обнаруженных неисправностях оборудования, инвентаря, электропроводки и других неполадках сообщать своему непосредственному руководителю и приступать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оператор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работу в соответствии со своими должностными обязанностями.</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Во время работы необходимо быть внимательным, не отвлекаться от выполнения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5.1.4. Соблюдать правила перемещения в помещениях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5.1.5. Применять необходимые для безопасной работы исправное оборудование, приспособления, приборы освещения,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5.1.6. Следить за работой оборудования, периодически проводить его визуальный профилактический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5.1.7. При обнаружении неисправного оборудования, приспособлений и т. д., других нарушений требований охраны труда, которые не могут быть устранены собственными силами, а также возникновении угрозы здоровью, личной или коллективной безопасности оператору кол-центра следует сообщить об этом работнику, ответственному за устранение выявленных нарушений, либо вышестоящему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работе до ликвидации выявленных нарушений.</w:t>
      </w:r>
    </w:p>
    <w:p>
      <w:pPr>
        <w:spacing w:line="240" w:lineRule="auto"/>
        <w:rPr>
          <w:rFonts w:hAnsi="Times New Roman" w:cs="Times New Roman"/>
          <w:color w:val="000000"/>
          <w:sz w:val="24"/>
          <w:szCs w:val="24"/>
        </w:rPr>
      </w:pPr>
      <w:r>
        <w:rPr>
          <w:rFonts w:hAnsi="Times New Roman" w:cs="Times New Roman"/>
          <w:color w:val="000000"/>
          <w:sz w:val="24"/>
          <w:szCs w:val="24"/>
        </w:rPr>
        <w:t>5.1.8. Не прикасаться к находящимся в движении механизмам и вращающимся частям оборудования,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5.1.9. При работе с ПЭВМ, электрооборудованием соблюдать правила их эксплуатации в соответствии с инструкциями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автоматические выключатели и электрические предохранители должны быть всегда исправны;</w:t>
      </w:r>
    </w:p>
    <w:p>
      <w:pPr>
        <w:spacing w:line="240" w:lineRule="auto"/>
        <w:rPr>
          <w:rFonts w:hAnsi="Times New Roman" w:cs="Times New Roman"/>
          <w:color w:val="000000"/>
          <w:sz w:val="24"/>
          <w:szCs w:val="24"/>
        </w:rPr>
      </w:pPr>
      <w:r>
        <w:rPr>
          <w:rFonts w:hAnsi="Times New Roman" w:cs="Times New Roman"/>
          <w:color w:val="000000"/>
          <w:sz w:val="24"/>
          <w:szCs w:val="24"/>
        </w:rPr>
        <w:t>–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не должна иметь пробоев;</w:t>
      </w:r>
    </w:p>
    <w:p>
      <w:pPr>
        <w:spacing w:line="240" w:lineRule="auto"/>
        <w:rPr>
          <w:rFonts w:hAnsi="Times New Roman" w:cs="Times New Roman"/>
          <w:color w:val="000000"/>
          <w:sz w:val="24"/>
          <w:szCs w:val="24"/>
        </w:rPr>
      </w:pPr>
      <w:r>
        <w:rPr>
          <w:rFonts w:hAnsi="Times New Roman" w:cs="Times New Roman"/>
          <w:color w:val="000000"/>
          <w:sz w:val="24"/>
          <w:szCs w:val="24"/>
        </w:rPr>
        <w:t>– для подогрева воды пользоваться только сертифицированными электроприборами с закрытой спиралью и устройством автоматического отключения с применением несгораемых подставок.</w:t>
      </w:r>
    </w:p>
    <w:p>
      <w:pPr>
        <w:spacing w:line="240" w:lineRule="auto"/>
        <w:rPr>
          <w:rFonts w:hAnsi="Times New Roman" w:cs="Times New Roman"/>
          <w:color w:val="000000"/>
          <w:sz w:val="24"/>
          <w:szCs w:val="24"/>
        </w:rPr>
      </w:pPr>
      <w:r>
        <w:rPr>
          <w:rFonts w:hAnsi="Times New Roman" w:cs="Times New Roman"/>
          <w:color w:val="000000"/>
          <w:sz w:val="24"/>
          <w:szCs w:val="24"/>
        </w:rPr>
        <w:t>При перерыве в подаче электроэнергии и уходе с рабочего места выключать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5.1.11. Находясь на территории в производственных и бытовых помещениях, на участках работ и рабочих местах, выполнять Правила внутреннего трудового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5.1.12. Допуск посторонних лиц, а также распитие спиртных напитков в указанных местах запрещаются.</w:t>
      </w:r>
    </w:p>
    <w:p>
      <w:pPr>
        <w:spacing w:line="240" w:lineRule="auto"/>
        <w:rPr>
          <w:rFonts w:hAnsi="Times New Roman" w:cs="Times New Roman"/>
          <w:color w:val="000000"/>
          <w:sz w:val="24"/>
          <w:szCs w:val="24"/>
        </w:rPr>
      </w:pPr>
      <w:r>
        <w:rPr>
          <w:rFonts w:hAnsi="Times New Roman" w:cs="Times New Roman"/>
          <w:color w:val="000000"/>
          <w:sz w:val="24"/>
          <w:szCs w:val="24"/>
        </w:rPr>
        <w:t>5.1.13. При совместной работе согласовывать свои действия с действиями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5.1.14. Заметив нарушение требований охраны труда другим работником, оператору кол-центра следует предупредить его о необходимости их соблюдения.</w:t>
      </w:r>
    </w:p>
    <w:p>
      <w:pPr>
        <w:spacing w:line="240" w:lineRule="auto"/>
        <w:rPr>
          <w:rFonts w:hAnsi="Times New Roman" w:cs="Times New Roman"/>
          <w:color w:val="000000"/>
          <w:sz w:val="24"/>
          <w:szCs w:val="24"/>
        </w:rPr>
      </w:pPr>
      <w:r>
        <w:rPr>
          <w:rFonts w:hAnsi="Times New Roman" w:cs="Times New Roman"/>
          <w:color w:val="000000"/>
          <w:sz w:val="24"/>
          <w:szCs w:val="24"/>
        </w:rPr>
        <w:t>5.1.15. Выполнять санитарные нормы и соблюдать режимы работы и отдыха.</w:t>
      </w:r>
    </w:p>
    <w:p>
      <w:pPr>
        <w:spacing w:line="240" w:lineRule="auto"/>
        <w:rPr>
          <w:rFonts w:hAnsi="Times New Roman" w:cs="Times New Roman"/>
          <w:color w:val="000000"/>
          <w:sz w:val="24"/>
          <w:szCs w:val="24"/>
        </w:rPr>
      </w:pPr>
      <w:r>
        <w:rPr>
          <w:rFonts w:hAnsi="Times New Roman" w:cs="Times New Roman"/>
          <w:color w:val="000000"/>
          <w:sz w:val="24"/>
          <w:szCs w:val="24"/>
        </w:rPr>
        <w:t>5.1.16. Соблюдать установленные режимом рабочего времени регламентированные перерывы в работе.</w:t>
      </w:r>
    </w:p>
    <w:p>
      <w:pPr>
        <w:spacing w:line="240" w:lineRule="auto"/>
        <w:rPr>
          <w:rFonts w:hAnsi="Times New Roman" w:cs="Times New Roman"/>
          <w:color w:val="000000"/>
          <w:sz w:val="24"/>
          <w:szCs w:val="24"/>
        </w:rPr>
      </w:pPr>
      <w:r>
        <w:rPr>
          <w:rFonts w:hAnsi="Times New Roman" w:cs="Times New Roman"/>
          <w:color w:val="000000"/>
          <w:sz w:val="24"/>
          <w:szCs w:val="24"/>
        </w:rPr>
        <w:t>5.1.17. Соблюдать правила пожарной безопасности, требования настоящей инструкции, других локальных нормативных актов, регламентирующих порядок организации работ по охране труда, условия труда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5.1.18. При выполнении работ оператору кол-центра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5.1.18.1. При работе с ПЭВМ:</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задней панели системного блока (процессора) при включенном питании;</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переключение разъемов интерфейсных кабелей периферийных устройств при включенном питании;</w:t>
      </w:r>
    </w:p>
    <w:p>
      <w:pPr>
        <w:spacing w:line="240" w:lineRule="auto"/>
        <w:rPr>
          <w:rFonts w:hAnsi="Times New Roman" w:cs="Times New Roman"/>
          <w:color w:val="000000"/>
          <w:sz w:val="24"/>
          <w:szCs w:val="24"/>
        </w:rPr>
      </w:pPr>
      <w:r>
        <w:rPr>
          <w:rFonts w:hAnsi="Times New Roman" w:cs="Times New Roman"/>
          <w:color w:val="000000"/>
          <w:sz w:val="24"/>
          <w:szCs w:val="24"/>
        </w:rPr>
        <w:t>– загромождать верхние панели устройств бумагами и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захламленность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отключение питания во время выполнения активной задачи;</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 включать сильно охлажденное (принесенное с улицы в зимнее время)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самостоятельно вскрытие и ремонт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5.1.18.2. При пользовании электроприборами:</w:t>
      </w:r>
    </w:p>
    <w:p>
      <w:pPr>
        <w:spacing w:line="240" w:lineRule="auto"/>
        <w:rPr>
          <w:rFonts w:hAnsi="Times New Roman" w:cs="Times New Roman"/>
          <w:color w:val="000000"/>
          <w:sz w:val="24"/>
          <w:szCs w:val="24"/>
        </w:rPr>
      </w:pPr>
      <w:r>
        <w:rPr>
          <w:rFonts w:hAnsi="Times New Roman" w:cs="Times New Roman"/>
          <w:color w:val="000000"/>
          <w:sz w:val="24"/>
          <w:szCs w:val="24"/>
        </w:rPr>
        <w:t>– эксплуатировать приборы с неисправной электропроводкой;</w:t>
      </w:r>
    </w:p>
    <w:p>
      <w:pPr>
        <w:spacing w:line="240" w:lineRule="auto"/>
        <w:rPr>
          <w:rFonts w:hAnsi="Times New Roman" w:cs="Times New Roman"/>
          <w:color w:val="000000"/>
          <w:sz w:val="24"/>
          <w:szCs w:val="24"/>
        </w:rPr>
      </w:pPr>
      <w:r>
        <w:rPr>
          <w:rFonts w:hAnsi="Times New Roman" w:cs="Times New Roman"/>
          <w:color w:val="000000"/>
          <w:sz w:val="24"/>
          <w:szCs w:val="24"/>
        </w:rPr>
        <w:t>– очищать от загрязнения и пыли включенные осветительные аппараты и электрические лампы;</w:t>
      </w:r>
    </w:p>
    <w:p>
      <w:pPr>
        <w:spacing w:line="240" w:lineRule="auto"/>
        <w:rPr>
          <w:rFonts w:hAnsi="Times New Roman" w:cs="Times New Roman"/>
          <w:color w:val="000000"/>
          <w:sz w:val="24"/>
          <w:szCs w:val="24"/>
        </w:rPr>
      </w:pPr>
      <w:r>
        <w:rPr>
          <w:rFonts w:hAnsi="Times New Roman" w:cs="Times New Roman"/>
          <w:color w:val="000000"/>
          <w:sz w:val="24"/>
          <w:szCs w:val="24"/>
        </w:rPr>
        <w:t>– ремонтировать электроприборы самостоятельно;</w:t>
      </w:r>
    </w:p>
    <w:p>
      <w:pPr>
        <w:spacing w:line="240" w:lineRule="auto"/>
        <w:rPr>
          <w:rFonts w:hAnsi="Times New Roman" w:cs="Times New Roman"/>
          <w:color w:val="000000"/>
          <w:sz w:val="24"/>
          <w:szCs w:val="24"/>
        </w:rPr>
      </w:pPr>
      <w:r>
        <w:rPr>
          <w:rFonts w:hAnsi="Times New Roman" w:cs="Times New Roman"/>
          <w:color w:val="000000"/>
          <w:sz w:val="24"/>
          <w:szCs w:val="24"/>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 п.), а также прикасаться к электрическим проводам, неизолированным и неогражденным токоведущим частям электрических устройств, аппаратов и приборов (розеток, патронов, переключателей, предохранителей);</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на открытом воздухе бытовые электроприборы и переносные светильники, предназначенные для работы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самодельными электронагревательными приборами и электроприборами с открытой спиралью;</w:t>
      </w:r>
    </w:p>
    <w:p>
      <w:pPr>
        <w:spacing w:line="240" w:lineRule="auto"/>
        <w:rPr>
          <w:rFonts w:hAnsi="Times New Roman" w:cs="Times New Roman"/>
          <w:color w:val="000000"/>
          <w:sz w:val="24"/>
          <w:szCs w:val="24"/>
        </w:rPr>
      </w:pPr>
      <w:r>
        <w:rPr>
          <w:rFonts w:hAnsi="Times New Roman" w:cs="Times New Roman"/>
          <w:color w:val="000000"/>
          <w:sz w:val="24"/>
          <w:szCs w:val="24"/>
        </w:rPr>
        <w:t>– наступать на переносимые электрические провода, лежащие на полу.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Оператор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Оператор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оператора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оператора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Оператор,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оператором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временном прекращении подачи электроэнергии отключить от электросети средства оргтехники и прочее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6.3.4.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6.3.6.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6.3.7.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6.3.8. 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7.2.1. Отключить от электросети средства оргтехники и другое оборудование, за исключением оборудования, которое определено для круглосуточной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7.2.3. Закрыть фрамуги окон.</w:t>
      </w:r>
    </w:p>
    <w:p>
      <w:pPr>
        <w:spacing w:line="240" w:lineRule="auto"/>
        <w:rPr>
          <w:rFonts w:hAnsi="Times New Roman" w:cs="Times New Roman"/>
          <w:color w:val="000000"/>
          <w:sz w:val="24"/>
          <w:szCs w:val="24"/>
        </w:rPr>
      </w:pPr>
      <w:r>
        <w:rPr>
          <w:rFonts w:hAnsi="Times New Roman" w:cs="Times New Roman"/>
          <w:color w:val="000000"/>
          <w:sz w:val="24"/>
          <w:szCs w:val="24"/>
        </w:rPr>
        <w:t>7.2.4. Выключить светильники.</w:t>
      </w:r>
    </w:p>
    <w:p>
      <w:pPr>
        <w:spacing w:line="240" w:lineRule="auto"/>
        <w:rPr>
          <w:rFonts w:hAnsi="Times New Roman" w:cs="Times New Roman"/>
          <w:color w:val="000000"/>
          <w:sz w:val="24"/>
          <w:szCs w:val="24"/>
        </w:rPr>
      </w:pPr>
      <w:r>
        <w:rPr>
          <w:rFonts w:hAnsi="Times New Roman" w:cs="Times New Roman"/>
          <w:color w:val="000000"/>
          <w:sz w:val="24"/>
          <w:szCs w:val="24"/>
        </w:rPr>
        <w:t>7.2.5. Обо всех недостатках, обнаруженных во время работы,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fab61abaece4a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